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E4" w:rsidRPr="006F397F" w:rsidRDefault="0069288A" w:rsidP="003152E4">
      <w:pPr>
        <w:jc w:val="center"/>
        <w:rPr>
          <w:sz w:val="36"/>
          <w:szCs w:val="36"/>
        </w:rPr>
      </w:pPr>
      <w:r>
        <w:rPr>
          <w:sz w:val="36"/>
          <w:szCs w:val="36"/>
        </w:rPr>
        <w:t xml:space="preserve">Honors Chemistry </w:t>
      </w:r>
      <w:r w:rsidR="003152E4" w:rsidRPr="006F397F">
        <w:rPr>
          <w:sz w:val="36"/>
          <w:szCs w:val="36"/>
        </w:rPr>
        <w:t>Curriculum Map</w:t>
      </w:r>
    </w:p>
    <w:tbl>
      <w:tblPr>
        <w:tblStyle w:val="TableGrid"/>
        <w:tblW w:w="14631" w:type="dxa"/>
        <w:tblLook w:val="04A0" w:firstRow="1" w:lastRow="0" w:firstColumn="1" w:lastColumn="0" w:noHBand="0" w:noVBand="1"/>
      </w:tblPr>
      <w:tblGrid>
        <w:gridCol w:w="7848"/>
        <w:gridCol w:w="2610"/>
        <w:gridCol w:w="4173"/>
      </w:tblGrid>
      <w:tr w:rsidR="003152E4" w:rsidRPr="000E0AB1" w:rsidTr="008E5F4D">
        <w:trPr>
          <w:trHeight w:val="629"/>
        </w:trPr>
        <w:tc>
          <w:tcPr>
            <w:tcW w:w="7848" w:type="dxa"/>
            <w:shd w:val="clear" w:color="auto" w:fill="B8CCE4" w:themeFill="accent1" w:themeFillTint="66"/>
          </w:tcPr>
          <w:p w:rsidR="003152E4" w:rsidRPr="000E0AB1" w:rsidRDefault="003152E4" w:rsidP="008E5F4D">
            <w:pPr>
              <w:pStyle w:val="Heading2"/>
              <w:outlineLvl w:val="1"/>
              <w:rPr>
                <w:b w:val="0"/>
                <w:color w:val="auto"/>
              </w:rPr>
            </w:pPr>
            <w:r w:rsidRPr="000E0AB1">
              <w:rPr>
                <w:b w:val="0"/>
                <w:color w:val="auto"/>
              </w:rPr>
              <w:t>Course Title:</w:t>
            </w:r>
            <w:r>
              <w:rPr>
                <w:b w:val="0"/>
                <w:color w:val="auto"/>
              </w:rPr>
              <w:t xml:space="preserve"> Chemistry</w:t>
            </w:r>
          </w:p>
        </w:tc>
        <w:tc>
          <w:tcPr>
            <w:tcW w:w="2610" w:type="dxa"/>
            <w:shd w:val="clear" w:color="auto" w:fill="B8CCE4" w:themeFill="accent1" w:themeFillTint="66"/>
          </w:tcPr>
          <w:p w:rsidR="003152E4" w:rsidRPr="000E0AB1" w:rsidRDefault="003152E4" w:rsidP="008E5F4D">
            <w:pPr>
              <w:pStyle w:val="Heading2"/>
              <w:outlineLvl w:val="1"/>
              <w:rPr>
                <w:b w:val="0"/>
                <w:color w:val="auto"/>
              </w:rPr>
            </w:pPr>
            <w:r>
              <w:rPr>
                <w:b w:val="0"/>
                <w:color w:val="auto"/>
              </w:rPr>
              <w:t>Quarter 1</w:t>
            </w:r>
          </w:p>
        </w:tc>
        <w:tc>
          <w:tcPr>
            <w:tcW w:w="4173" w:type="dxa"/>
            <w:shd w:val="clear" w:color="auto" w:fill="B8CCE4" w:themeFill="accent1" w:themeFillTint="66"/>
          </w:tcPr>
          <w:p w:rsidR="003152E4" w:rsidRPr="000E0AB1" w:rsidRDefault="003152E4" w:rsidP="008E5F4D">
            <w:pPr>
              <w:pStyle w:val="Heading2"/>
              <w:outlineLvl w:val="1"/>
              <w:rPr>
                <w:b w:val="0"/>
              </w:rPr>
            </w:pPr>
            <w:r w:rsidRPr="000E0AB1">
              <w:rPr>
                <w:b w:val="0"/>
                <w:color w:val="auto"/>
              </w:rPr>
              <w:t>Academic Year:</w:t>
            </w:r>
            <w:r>
              <w:rPr>
                <w:b w:val="0"/>
                <w:color w:val="auto"/>
              </w:rPr>
              <w:t xml:space="preserve"> 2014-2015</w:t>
            </w:r>
          </w:p>
        </w:tc>
      </w:tr>
    </w:tbl>
    <w:p w:rsidR="003152E4" w:rsidRDefault="003152E4" w:rsidP="003152E4">
      <w:pPr>
        <w:pStyle w:val="Heading2"/>
        <w:rPr>
          <w:b w:val="0"/>
          <w:color w:val="auto"/>
        </w:rPr>
      </w:pPr>
      <w:r w:rsidRPr="00F30FA5">
        <w:rPr>
          <w:b w:val="0"/>
          <w:color w:val="auto"/>
        </w:rPr>
        <w:t>Essential Question(s) for this Quarter:</w:t>
      </w:r>
    </w:p>
    <w:p w:rsidR="003152E4" w:rsidRDefault="003152E4" w:rsidP="003152E4">
      <w:pPr>
        <w:pStyle w:val="ListParagraph"/>
        <w:numPr>
          <w:ilvl w:val="0"/>
          <w:numId w:val="10"/>
        </w:numPr>
      </w:pPr>
      <w:r>
        <w:t>Can students describe the physical and chemical properties of matter?</w:t>
      </w:r>
    </w:p>
    <w:p w:rsidR="003152E4" w:rsidRPr="00A4450A" w:rsidRDefault="003152E4" w:rsidP="003152E4">
      <w:pPr>
        <w:pStyle w:val="ListParagraph"/>
        <w:numPr>
          <w:ilvl w:val="0"/>
          <w:numId w:val="10"/>
        </w:numPr>
      </w:pPr>
      <w:r>
        <w:t xml:space="preserve">Can students explain the similarities and differences for the states of matter? </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1885"/>
        <w:gridCol w:w="1553"/>
        <w:gridCol w:w="4435"/>
        <w:gridCol w:w="2855"/>
        <w:gridCol w:w="1843"/>
        <w:gridCol w:w="2105"/>
      </w:tblGrid>
      <w:tr w:rsidR="003152E4" w:rsidRPr="000E0AB1" w:rsidTr="009E6CCD">
        <w:trPr>
          <w:trHeight w:val="692"/>
        </w:trPr>
        <w:tc>
          <w:tcPr>
            <w:tcW w:w="1885" w:type="dxa"/>
            <w:shd w:val="clear" w:color="auto" w:fill="D9D9D9" w:themeFill="background1" w:themeFillShade="D9"/>
          </w:tcPr>
          <w:p w:rsidR="003152E4" w:rsidRPr="00F30FA5" w:rsidRDefault="003152E4" w:rsidP="008E5F4D">
            <w:pPr>
              <w:pStyle w:val="Heading2"/>
              <w:outlineLvl w:val="1"/>
              <w:rPr>
                <w:b w:val="0"/>
                <w:color w:val="auto"/>
                <w:sz w:val="24"/>
                <w:szCs w:val="24"/>
              </w:rPr>
            </w:pPr>
            <w:r>
              <w:rPr>
                <w:b w:val="0"/>
                <w:color w:val="auto"/>
                <w:sz w:val="24"/>
                <w:szCs w:val="24"/>
              </w:rPr>
              <w:t>Unit/Time Frame</w:t>
            </w:r>
          </w:p>
        </w:tc>
        <w:tc>
          <w:tcPr>
            <w:tcW w:w="1553" w:type="dxa"/>
            <w:shd w:val="clear" w:color="auto" w:fill="D9D9D9" w:themeFill="background1" w:themeFillShade="D9"/>
          </w:tcPr>
          <w:p w:rsidR="003152E4" w:rsidRPr="000E0AB1" w:rsidRDefault="003152E4" w:rsidP="008E5F4D">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3152E4" w:rsidRPr="000E0AB1" w:rsidRDefault="003152E4" w:rsidP="008E5F4D">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3152E4" w:rsidRPr="000E0AB1" w:rsidRDefault="003152E4" w:rsidP="008E5F4D">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3152E4" w:rsidRPr="000E0AB1" w:rsidRDefault="003152E4" w:rsidP="008E5F4D">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3152E4" w:rsidRPr="000E0AB1" w:rsidRDefault="003152E4" w:rsidP="008E5F4D">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885"/>
        <w:gridCol w:w="1578"/>
        <w:gridCol w:w="4362"/>
        <w:gridCol w:w="2880"/>
        <w:gridCol w:w="1914"/>
        <w:gridCol w:w="2175"/>
      </w:tblGrid>
      <w:tr w:rsidR="003152E4" w:rsidTr="009E6CCD">
        <w:trPr>
          <w:trHeight w:val="1692"/>
        </w:trPr>
        <w:tc>
          <w:tcPr>
            <w:tcW w:w="1885" w:type="dxa"/>
          </w:tcPr>
          <w:p w:rsidR="003152E4" w:rsidRPr="00A4450A" w:rsidRDefault="003152E4" w:rsidP="008E5F4D">
            <w:pPr>
              <w:rPr>
                <w:rFonts w:ascii="Arial" w:hAnsi="Arial" w:cs="Arial"/>
              </w:rPr>
            </w:pPr>
          </w:p>
          <w:p w:rsidR="003152E4" w:rsidRPr="00A4450A" w:rsidRDefault="003152E4" w:rsidP="008E5F4D">
            <w:pPr>
              <w:rPr>
                <w:rFonts w:ascii="Arial" w:hAnsi="Arial" w:cs="Arial"/>
                <w:bCs/>
                <w:lang w:val="en"/>
              </w:rPr>
            </w:pPr>
            <w:r w:rsidRPr="00A4450A">
              <w:rPr>
                <w:rFonts w:ascii="Arial" w:hAnsi="Arial" w:cs="Arial"/>
                <w:bCs/>
                <w:lang w:val="en"/>
              </w:rPr>
              <w:t>Properties and States of Matter</w:t>
            </w:r>
          </w:p>
          <w:p w:rsidR="003152E4" w:rsidRPr="00A4450A" w:rsidRDefault="003152E4" w:rsidP="008E5F4D">
            <w:pPr>
              <w:rPr>
                <w:rFonts w:ascii="Arial" w:hAnsi="Arial" w:cs="Arial"/>
              </w:rPr>
            </w:pPr>
            <w:r w:rsidRPr="00A4450A">
              <w:rPr>
                <w:rFonts w:ascii="Arial" w:hAnsi="Arial" w:cs="Arial"/>
              </w:rPr>
              <w:t>(4.5 weeks)</w:t>
            </w: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tc>
        <w:tc>
          <w:tcPr>
            <w:tcW w:w="1578" w:type="dxa"/>
          </w:tcPr>
          <w:p w:rsidR="003152E4" w:rsidRPr="00A4450A" w:rsidRDefault="003152E4" w:rsidP="008E5F4D">
            <w:pPr>
              <w:rPr>
                <w:rFonts w:ascii="Arial" w:hAnsi="Arial" w:cs="Arial"/>
              </w:rPr>
            </w:pPr>
          </w:p>
          <w:p w:rsidR="003152E4" w:rsidRPr="00A4450A" w:rsidRDefault="003152E4" w:rsidP="008E5F4D">
            <w:pPr>
              <w:rPr>
                <w:rFonts w:ascii="Arial" w:hAnsi="Arial" w:cs="Arial"/>
              </w:rPr>
            </w:pPr>
            <w:r w:rsidRPr="00A4450A">
              <w:rPr>
                <w:rFonts w:ascii="Arial" w:hAnsi="Arial" w:cs="Arial"/>
              </w:rPr>
              <w:t>C.1.1</w:t>
            </w:r>
          </w:p>
          <w:p w:rsidR="003152E4" w:rsidRPr="00A4450A" w:rsidRDefault="003152E4" w:rsidP="008E5F4D">
            <w:pPr>
              <w:rPr>
                <w:rFonts w:ascii="Arial" w:hAnsi="Arial" w:cs="Arial"/>
              </w:rPr>
            </w:pPr>
            <w:r w:rsidRPr="00A4450A">
              <w:rPr>
                <w:rFonts w:ascii="Arial" w:hAnsi="Arial" w:cs="Arial"/>
              </w:rPr>
              <w:t>C.1.2</w:t>
            </w:r>
          </w:p>
          <w:p w:rsidR="003152E4" w:rsidRPr="00A4450A" w:rsidRDefault="003152E4" w:rsidP="008E5F4D">
            <w:pPr>
              <w:rPr>
                <w:rFonts w:ascii="Arial" w:hAnsi="Arial" w:cs="Arial"/>
              </w:rPr>
            </w:pPr>
            <w:r w:rsidRPr="00A4450A">
              <w:rPr>
                <w:rFonts w:ascii="Arial" w:hAnsi="Arial" w:cs="Arial"/>
              </w:rPr>
              <w:t xml:space="preserve">C.1.3 </w:t>
            </w:r>
          </w:p>
          <w:p w:rsidR="003152E4" w:rsidRPr="00A4450A" w:rsidRDefault="003152E4" w:rsidP="008E5F4D">
            <w:pPr>
              <w:rPr>
                <w:rFonts w:ascii="Arial" w:hAnsi="Arial" w:cs="Arial"/>
              </w:rPr>
            </w:pPr>
            <w:r w:rsidRPr="00A4450A">
              <w:rPr>
                <w:rFonts w:ascii="Arial" w:hAnsi="Arial" w:cs="Arial"/>
              </w:rPr>
              <w:t>C.1.4</w:t>
            </w:r>
          </w:p>
          <w:p w:rsidR="003152E4" w:rsidRPr="00A4450A" w:rsidRDefault="003152E4" w:rsidP="008E5F4D">
            <w:pPr>
              <w:rPr>
                <w:rFonts w:ascii="Arial" w:hAnsi="Arial" w:cs="Arial"/>
              </w:rPr>
            </w:pPr>
            <w:r w:rsidRPr="00A4450A">
              <w:rPr>
                <w:rFonts w:ascii="Arial" w:hAnsi="Arial" w:cs="Arial"/>
              </w:rPr>
              <w:t>C.1.5</w:t>
            </w:r>
          </w:p>
          <w:p w:rsidR="003152E4" w:rsidRPr="00A4450A" w:rsidRDefault="003152E4" w:rsidP="008E5F4D">
            <w:pPr>
              <w:rPr>
                <w:rFonts w:ascii="Arial" w:hAnsi="Arial" w:cs="Arial"/>
              </w:rPr>
            </w:pPr>
            <w:r w:rsidRPr="00A4450A">
              <w:rPr>
                <w:rFonts w:ascii="Arial" w:hAnsi="Arial" w:cs="Arial"/>
              </w:rPr>
              <w:t>C.1.6</w:t>
            </w:r>
          </w:p>
          <w:p w:rsidR="003152E4" w:rsidRDefault="003152E4" w:rsidP="008E5F4D">
            <w:pPr>
              <w:rPr>
                <w:rFonts w:ascii="Arial" w:hAnsi="Arial" w:cs="Arial"/>
              </w:rPr>
            </w:pPr>
            <w:r w:rsidRPr="00A4450A">
              <w:rPr>
                <w:rFonts w:ascii="Arial" w:hAnsi="Arial" w:cs="Arial"/>
              </w:rPr>
              <w:t>C.1.7</w:t>
            </w:r>
          </w:p>
          <w:p w:rsidR="009E6CCD" w:rsidRDefault="009E6CCD" w:rsidP="008E5F4D">
            <w:pPr>
              <w:rPr>
                <w:rFonts w:ascii="Arial" w:hAnsi="Arial" w:cs="Arial"/>
              </w:rPr>
            </w:pPr>
          </w:p>
          <w:p w:rsidR="009E6CCD" w:rsidRDefault="009E6CCD" w:rsidP="008E5F4D">
            <w:pPr>
              <w:rPr>
                <w:rFonts w:ascii="Arial" w:hAnsi="Arial" w:cs="Arial"/>
                <w:sz w:val="20"/>
              </w:rPr>
            </w:pPr>
            <w:r w:rsidRPr="009E6CCD">
              <w:rPr>
                <w:rFonts w:ascii="Arial" w:hAnsi="Arial" w:cs="Arial"/>
                <w:sz w:val="20"/>
              </w:rPr>
              <w:t>11-12.LST.1.1</w:t>
            </w:r>
          </w:p>
          <w:p w:rsidR="00856CC7" w:rsidRDefault="00856CC7" w:rsidP="00856CC7">
            <w:pPr>
              <w:rPr>
                <w:rFonts w:ascii="Arial" w:hAnsi="Arial" w:cs="Arial"/>
                <w:sz w:val="20"/>
              </w:rPr>
            </w:pPr>
            <w:r>
              <w:rPr>
                <w:rFonts w:ascii="Arial" w:hAnsi="Arial" w:cs="Arial"/>
                <w:sz w:val="20"/>
              </w:rPr>
              <w:t>11-12.LST.1.2</w:t>
            </w:r>
          </w:p>
          <w:p w:rsidR="00856CC7" w:rsidRDefault="00856CC7" w:rsidP="00856CC7">
            <w:pPr>
              <w:rPr>
                <w:rFonts w:ascii="Arial" w:hAnsi="Arial" w:cs="Arial"/>
                <w:sz w:val="20"/>
              </w:rPr>
            </w:pPr>
            <w:r>
              <w:rPr>
                <w:rFonts w:ascii="Arial" w:hAnsi="Arial" w:cs="Arial"/>
                <w:sz w:val="20"/>
              </w:rPr>
              <w:t>11-12.LST.2</w:t>
            </w:r>
            <w:r w:rsidRPr="009E6CCD">
              <w:rPr>
                <w:rFonts w:ascii="Arial" w:hAnsi="Arial" w:cs="Arial"/>
                <w:sz w:val="20"/>
              </w:rPr>
              <w:t>.1</w:t>
            </w:r>
          </w:p>
          <w:p w:rsidR="00856CC7" w:rsidRDefault="00856CC7" w:rsidP="00856CC7">
            <w:pPr>
              <w:rPr>
                <w:rFonts w:ascii="Arial" w:hAnsi="Arial" w:cs="Arial"/>
                <w:sz w:val="20"/>
              </w:rPr>
            </w:pPr>
            <w:r>
              <w:rPr>
                <w:rFonts w:ascii="Arial" w:hAnsi="Arial" w:cs="Arial"/>
                <w:sz w:val="20"/>
              </w:rPr>
              <w:t>11-12.LST.2.2</w:t>
            </w:r>
          </w:p>
          <w:p w:rsidR="00856CC7" w:rsidRDefault="00856CC7" w:rsidP="00856CC7">
            <w:pPr>
              <w:rPr>
                <w:rFonts w:ascii="Arial" w:hAnsi="Arial" w:cs="Arial"/>
                <w:sz w:val="20"/>
              </w:rPr>
            </w:pPr>
            <w:r>
              <w:rPr>
                <w:rFonts w:ascii="Arial" w:hAnsi="Arial" w:cs="Arial"/>
                <w:sz w:val="20"/>
              </w:rPr>
              <w:t>11-12.LST.2.3</w:t>
            </w:r>
          </w:p>
          <w:p w:rsidR="00856CC7" w:rsidRDefault="00856CC7" w:rsidP="00856CC7">
            <w:pPr>
              <w:rPr>
                <w:rFonts w:ascii="Arial" w:hAnsi="Arial" w:cs="Arial"/>
                <w:sz w:val="20"/>
              </w:rPr>
            </w:pPr>
            <w:r>
              <w:rPr>
                <w:rFonts w:ascii="Arial" w:hAnsi="Arial" w:cs="Arial"/>
                <w:sz w:val="20"/>
              </w:rPr>
              <w:t>11-12.LST.3.1</w:t>
            </w:r>
          </w:p>
          <w:p w:rsidR="00856CC7" w:rsidRDefault="00856CC7" w:rsidP="00856CC7">
            <w:pPr>
              <w:rPr>
                <w:rFonts w:ascii="Arial" w:hAnsi="Arial" w:cs="Arial"/>
                <w:sz w:val="20"/>
              </w:rPr>
            </w:pPr>
            <w:r>
              <w:rPr>
                <w:rFonts w:ascii="Arial" w:hAnsi="Arial" w:cs="Arial"/>
                <w:sz w:val="20"/>
              </w:rPr>
              <w:t>11-12.LST.3.2</w:t>
            </w:r>
          </w:p>
          <w:p w:rsidR="00856CC7" w:rsidRDefault="00856CC7" w:rsidP="00856CC7">
            <w:pPr>
              <w:rPr>
                <w:rFonts w:ascii="Arial" w:hAnsi="Arial" w:cs="Arial"/>
                <w:sz w:val="20"/>
              </w:rPr>
            </w:pPr>
            <w:r>
              <w:rPr>
                <w:rFonts w:ascii="Arial" w:hAnsi="Arial" w:cs="Arial"/>
                <w:sz w:val="20"/>
              </w:rPr>
              <w:t>11-12.LST.3.3</w:t>
            </w:r>
          </w:p>
          <w:p w:rsidR="00856CC7" w:rsidRDefault="00856CC7" w:rsidP="00856CC7">
            <w:pPr>
              <w:rPr>
                <w:rFonts w:ascii="Arial" w:hAnsi="Arial" w:cs="Arial"/>
                <w:sz w:val="20"/>
              </w:rPr>
            </w:pPr>
            <w:r>
              <w:rPr>
                <w:rFonts w:ascii="Arial" w:hAnsi="Arial" w:cs="Arial"/>
                <w:sz w:val="20"/>
              </w:rPr>
              <w:t>11-12.LST.4.1</w:t>
            </w:r>
          </w:p>
          <w:p w:rsidR="00856CC7" w:rsidRDefault="00856CC7" w:rsidP="00856CC7">
            <w:pPr>
              <w:rPr>
                <w:rFonts w:ascii="Arial" w:hAnsi="Arial" w:cs="Arial"/>
                <w:sz w:val="20"/>
              </w:rPr>
            </w:pPr>
            <w:r>
              <w:rPr>
                <w:rFonts w:ascii="Arial" w:hAnsi="Arial" w:cs="Arial"/>
                <w:sz w:val="20"/>
              </w:rPr>
              <w:t>11-12.LST.4.2</w:t>
            </w:r>
          </w:p>
          <w:p w:rsidR="00856CC7" w:rsidRDefault="00856CC7" w:rsidP="00856CC7">
            <w:pPr>
              <w:rPr>
                <w:rFonts w:ascii="Arial" w:hAnsi="Arial" w:cs="Arial"/>
                <w:sz w:val="20"/>
              </w:rPr>
            </w:pPr>
            <w:r>
              <w:rPr>
                <w:rFonts w:ascii="Arial" w:hAnsi="Arial" w:cs="Arial"/>
                <w:sz w:val="20"/>
              </w:rPr>
              <w:t>11-12.LST.4.3</w:t>
            </w:r>
          </w:p>
          <w:p w:rsidR="00856CC7" w:rsidRDefault="00856CC7" w:rsidP="00856CC7">
            <w:pPr>
              <w:rPr>
                <w:rFonts w:ascii="Arial" w:hAnsi="Arial" w:cs="Arial"/>
                <w:sz w:val="20"/>
              </w:rPr>
            </w:pPr>
            <w:r>
              <w:rPr>
                <w:rFonts w:ascii="Arial" w:hAnsi="Arial" w:cs="Arial"/>
                <w:sz w:val="20"/>
              </w:rPr>
              <w:t>11-12.LST.5.1</w:t>
            </w:r>
          </w:p>
          <w:p w:rsidR="00856CC7" w:rsidRDefault="00856CC7" w:rsidP="00856CC7">
            <w:pPr>
              <w:rPr>
                <w:rFonts w:ascii="Arial" w:hAnsi="Arial" w:cs="Arial"/>
                <w:sz w:val="20"/>
              </w:rPr>
            </w:pPr>
            <w:r>
              <w:rPr>
                <w:rFonts w:ascii="Arial" w:hAnsi="Arial" w:cs="Arial"/>
                <w:sz w:val="20"/>
              </w:rPr>
              <w:t>11-12.LST.5.2</w:t>
            </w:r>
          </w:p>
          <w:p w:rsidR="00856CC7" w:rsidRPr="00A4450A" w:rsidRDefault="00856CC7" w:rsidP="00856CC7">
            <w:pPr>
              <w:rPr>
                <w:rFonts w:ascii="Arial" w:hAnsi="Arial" w:cs="Arial"/>
              </w:rPr>
            </w:pPr>
            <w:r>
              <w:rPr>
                <w:rFonts w:ascii="Arial" w:hAnsi="Arial" w:cs="Arial"/>
                <w:sz w:val="20"/>
              </w:rPr>
              <w:t>11-12.LST.6.2</w:t>
            </w:r>
          </w:p>
        </w:tc>
        <w:tc>
          <w:tcPr>
            <w:tcW w:w="4362" w:type="dxa"/>
          </w:tcPr>
          <w:p w:rsidR="003152E4" w:rsidRPr="00A4450A" w:rsidRDefault="003152E4" w:rsidP="008E5F4D">
            <w:pPr>
              <w:rPr>
                <w:rFonts w:ascii="Arial" w:hAnsi="Arial" w:cs="Arial"/>
              </w:rPr>
            </w:pPr>
          </w:p>
          <w:p w:rsidR="001F0102" w:rsidRPr="00A4450A" w:rsidRDefault="001F0102" w:rsidP="001F0102">
            <w:pPr>
              <w:rPr>
                <w:rFonts w:ascii="Arial" w:hAnsi="Arial" w:cs="Arial"/>
              </w:rPr>
            </w:pPr>
            <w:r w:rsidRPr="00A4450A">
              <w:rPr>
                <w:rFonts w:ascii="Arial" w:hAnsi="Arial" w:cs="Arial"/>
              </w:rPr>
              <w:t>Classify pure substances and mixtures</w:t>
            </w:r>
            <w:r>
              <w:rPr>
                <w:rFonts w:ascii="Arial" w:hAnsi="Arial" w:cs="Arial"/>
              </w:rPr>
              <w:t>.</w:t>
            </w:r>
          </w:p>
          <w:p w:rsidR="001F0102" w:rsidRPr="00A4450A" w:rsidRDefault="001F0102" w:rsidP="001F0102">
            <w:pPr>
              <w:rPr>
                <w:rFonts w:ascii="Arial" w:hAnsi="Arial" w:cs="Arial"/>
              </w:rPr>
            </w:pPr>
          </w:p>
          <w:p w:rsidR="001F0102" w:rsidRPr="00A4450A" w:rsidRDefault="001F0102" w:rsidP="001F0102">
            <w:pPr>
              <w:rPr>
                <w:rFonts w:ascii="Arial" w:hAnsi="Arial" w:cs="Arial"/>
              </w:rPr>
            </w:pPr>
            <w:r>
              <w:rPr>
                <w:rFonts w:ascii="Arial" w:hAnsi="Arial" w:cs="Arial"/>
              </w:rPr>
              <w:t>Explain the difference between chemical and p</w:t>
            </w:r>
            <w:r w:rsidRPr="00A4450A">
              <w:rPr>
                <w:rFonts w:ascii="Arial" w:hAnsi="Arial" w:cs="Arial"/>
              </w:rPr>
              <w:t>hysical properties</w:t>
            </w:r>
            <w:r>
              <w:rPr>
                <w:rFonts w:ascii="Arial" w:hAnsi="Arial" w:cs="Arial"/>
              </w:rPr>
              <w:t xml:space="preserve"> as well as extensive and i</w:t>
            </w:r>
            <w:r w:rsidRPr="00A4450A">
              <w:rPr>
                <w:rFonts w:ascii="Arial" w:hAnsi="Arial" w:cs="Arial"/>
              </w:rPr>
              <w:t>ntensive properties</w:t>
            </w:r>
            <w:r>
              <w:rPr>
                <w:rFonts w:ascii="Arial" w:hAnsi="Arial" w:cs="Arial"/>
              </w:rPr>
              <w:t>.</w:t>
            </w:r>
          </w:p>
          <w:p w:rsidR="001F0102" w:rsidRPr="00A4450A" w:rsidRDefault="001F0102" w:rsidP="001F0102">
            <w:pPr>
              <w:rPr>
                <w:rFonts w:ascii="Arial" w:hAnsi="Arial" w:cs="Arial"/>
              </w:rPr>
            </w:pPr>
          </w:p>
          <w:p w:rsidR="001F0102" w:rsidRPr="00A4450A" w:rsidRDefault="001F0102" w:rsidP="001F0102">
            <w:pPr>
              <w:autoSpaceDE w:val="0"/>
              <w:autoSpaceDN w:val="0"/>
              <w:adjustRightInd w:val="0"/>
              <w:rPr>
                <w:rFonts w:ascii="Arial" w:hAnsi="Arial" w:cs="Arial"/>
                <w:lang w:val="en"/>
              </w:rPr>
            </w:pPr>
            <w:r>
              <w:rPr>
                <w:rFonts w:ascii="Arial" w:hAnsi="Arial" w:cs="Arial"/>
                <w:lang w:val="en"/>
              </w:rPr>
              <w:t>Observe</w:t>
            </w:r>
            <w:r w:rsidRPr="00A4450A">
              <w:rPr>
                <w:rFonts w:ascii="Arial" w:hAnsi="Arial" w:cs="Arial"/>
                <w:lang w:val="en"/>
              </w:rPr>
              <w:t xml:space="preserve"> </w:t>
            </w:r>
            <w:r>
              <w:rPr>
                <w:rFonts w:ascii="Arial" w:hAnsi="Arial" w:cs="Arial"/>
                <w:lang w:val="en"/>
              </w:rPr>
              <w:t xml:space="preserve">macroscopic </w:t>
            </w:r>
            <w:r w:rsidRPr="00A4450A">
              <w:rPr>
                <w:rFonts w:ascii="Arial" w:hAnsi="Arial" w:cs="Arial"/>
                <w:lang w:val="en"/>
              </w:rPr>
              <w:t xml:space="preserve">indicators of chemical changes. </w:t>
            </w:r>
          </w:p>
          <w:p w:rsidR="001F0102" w:rsidRPr="00A4450A" w:rsidRDefault="001F0102" w:rsidP="001F0102">
            <w:pPr>
              <w:autoSpaceDE w:val="0"/>
              <w:autoSpaceDN w:val="0"/>
              <w:adjustRightInd w:val="0"/>
              <w:rPr>
                <w:rFonts w:ascii="Arial" w:hAnsi="Arial" w:cs="Arial"/>
                <w:lang w:val="en"/>
              </w:rPr>
            </w:pPr>
          </w:p>
          <w:p w:rsidR="001F0102" w:rsidRPr="00A4450A" w:rsidRDefault="001F0102" w:rsidP="001F0102">
            <w:pPr>
              <w:autoSpaceDE w:val="0"/>
              <w:autoSpaceDN w:val="0"/>
              <w:adjustRightInd w:val="0"/>
              <w:rPr>
                <w:rFonts w:ascii="Arial" w:hAnsi="Arial" w:cs="Arial"/>
                <w:lang w:val="en"/>
              </w:rPr>
            </w:pPr>
            <w:r>
              <w:rPr>
                <w:rFonts w:ascii="Arial" w:hAnsi="Arial" w:cs="Arial"/>
                <w:lang w:val="en"/>
              </w:rPr>
              <w:t>Distinguish between p</w:t>
            </w:r>
            <w:r w:rsidRPr="00A4450A">
              <w:rPr>
                <w:rFonts w:ascii="Arial" w:hAnsi="Arial" w:cs="Arial"/>
                <w:lang w:val="en"/>
              </w:rPr>
              <w:t>hysical and chemical changes</w:t>
            </w:r>
            <w:r>
              <w:rPr>
                <w:rFonts w:ascii="Arial" w:hAnsi="Arial" w:cs="Arial"/>
                <w:lang w:val="en"/>
              </w:rPr>
              <w:t>.</w:t>
            </w:r>
          </w:p>
          <w:p w:rsidR="001F0102" w:rsidRPr="00A4450A" w:rsidRDefault="001F0102" w:rsidP="001F0102">
            <w:pPr>
              <w:autoSpaceDE w:val="0"/>
              <w:autoSpaceDN w:val="0"/>
              <w:adjustRightInd w:val="0"/>
              <w:rPr>
                <w:rFonts w:ascii="Arial" w:hAnsi="Arial" w:cs="Arial"/>
                <w:lang w:val="en"/>
              </w:rPr>
            </w:pPr>
          </w:p>
          <w:p w:rsidR="001F0102" w:rsidRPr="00A4450A" w:rsidRDefault="001F0102" w:rsidP="001F0102">
            <w:pPr>
              <w:autoSpaceDE w:val="0"/>
              <w:autoSpaceDN w:val="0"/>
              <w:adjustRightInd w:val="0"/>
              <w:ind w:left="24" w:hanging="24"/>
              <w:rPr>
                <w:rFonts w:ascii="Arial" w:hAnsi="Arial" w:cs="Arial"/>
                <w:lang w:val="en"/>
              </w:rPr>
            </w:pPr>
            <w:r>
              <w:rPr>
                <w:rFonts w:ascii="Arial" w:hAnsi="Arial" w:cs="Arial"/>
                <w:lang w:val="en"/>
              </w:rPr>
              <w:t>Illustrate c</w:t>
            </w:r>
            <w:r w:rsidRPr="00A4450A">
              <w:rPr>
                <w:rFonts w:ascii="Arial" w:hAnsi="Arial" w:cs="Arial"/>
                <w:lang w:val="en"/>
              </w:rPr>
              <w:t>haracteristics of solids, liquids and gases</w:t>
            </w:r>
            <w:r>
              <w:rPr>
                <w:rFonts w:ascii="Arial" w:hAnsi="Arial" w:cs="Arial"/>
                <w:lang w:val="en"/>
              </w:rPr>
              <w:t xml:space="preserve"> and the c</w:t>
            </w:r>
            <w:r w:rsidRPr="00A4450A">
              <w:rPr>
                <w:rFonts w:ascii="Arial" w:hAnsi="Arial" w:cs="Arial"/>
                <w:lang w:val="en"/>
              </w:rPr>
              <w:t>hanges in state of matter</w:t>
            </w:r>
            <w:r>
              <w:rPr>
                <w:rFonts w:ascii="Arial" w:hAnsi="Arial" w:cs="Arial"/>
                <w:lang w:val="en"/>
              </w:rPr>
              <w:t>.</w:t>
            </w:r>
            <w:r w:rsidRPr="00A4450A">
              <w:rPr>
                <w:rFonts w:ascii="Arial" w:hAnsi="Arial" w:cs="Arial"/>
                <w:lang w:val="en"/>
              </w:rPr>
              <w:t xml:space="preserve">  </w:t>
            </w:r>
          </w:p>
          <w:p w:rsidR="001F0102" w:rsidRPr="00A4450A" w:rsidRDefault="001F0102" w:rsidP="001F0102">
            <w:pPr>
              <w:autoSpaceDE w:val="0"/>
              <w:autoSpaceDN w:val="0"/>
              <w:adjustRightInd w:val="0"/>
              <w:ind w:left="720" w:hanging="720"/>
              <w:rPr>
                <w:rFonts w:ascii="Arial" w:hAnsi="Arial" w:cs="Arial"/>
                <w:lang w:val="en"/>
              </w:rPr>
            </w:pPr>
          </w:p>
          <w:p w:rsidR="001F0102" w:rsidRDefault="001F0102" w:rsidP="001F0102">
            <w:pPr>
              <w:autoSpaceDE w:val="0"/>
              <w:autoSpaceDN w:val="0"/>
              <w:adjustRightInd w:val="0"/>
              <w:ind w:left="24" w:hanging="24"/>
              <w:rPr>
                <w:rFonts w:ascii="Arial" w:hAnsi="Arial" w:cs="Arial"/>
                <w:lang w:val="en"/>
              </w:rPr>
            </w:pPr>
            <w:r>
              <w:rPr>
                <w:rFonts w:ascii="Arial" w:hAnsi="Arial" w:cs="Arial"/>
                <w:lang w:val="en"/>
              </w:rPr>
              <w:t>Apply the l</w:t>
            </w:r>
            <w:r w:rsidRPr="00A4450A">
              <w:rPr>
                <w:rFonts w:ascii="Arial" w:hAnsi="Arial" w:cs="Arial"/>
                <w:lang w:val="en"/>
              </w:rPr>
              <w:t xml:space="preserve">aw of conservation of mass </w:t>
            </w:r>
            <w:r>
              <w:rPr>
                <w:rFonts w:ascii="Arial" w:hAnsi="Arial" w:cs="Arial"/>
                <w:lang w:val="en"/>
              </w:rPr>
              <w:t xml:space="preserve">to changes.  </w:t>
            </w:r>
          </w:p>
          <w:p w:rsidR="001F0102" w:rsidRPr="00A4450A" w:rsidRDefault="001F0102" w:rsidP="001F0102">
            <w:pPr>
              <w:autoSpaceDE w:val="0"/>
              <w:autoSpaceDN w:val="0"/>
              <w:adjustRightInd w:val="0"/>
              <w:ind w:left="24" w:hanging="24"/>
              <w:rPr>
                <w:rFonts w:ascii="Arial" w:hAnsi="Arial" w:cs="Arial"/>
                <w:lang w:val="en"/>
              </w:rPr>
            </w:pPr>
            <w:r>
              <w:rPr>
                <w:rFonts w:ascii="Arial" w:hAnsi="Arial" w:cs="Arial"/>
                <w:lang w:val="en"/>
              </w:rPr>
              <w:t xml:space="preserve"> </w:t>
            </w:r>
          </w:p>
          <w:p w:rsidR="003152E4" w:rsidRPr="00A4450A" w:rsidRDefault="001F0102" w:rsidP="001F0102">
            <w:pPr>
              <w:autoSpaceDE w:val="0"/>
              <w:autoSpaceDN w:val="0"/>
              <w:adjustRightInd w:val="0"/>
              <w:ind w:left="720" w:hanging="720"/>
              <w:rPr>
                <w:rFonts w:ascii="Arial" w:hAnsi="Arial" w:cs="Arial"/>
              </w:rPr>
            </w:pPr>
            <w:r>
              <w:rPr>
                <w:rFonts w:ascii="Arial" w:hAnsi="Arial" w:cs="Arial"/>
                <w:lang w:val="en"/>
              </w:rPr>
              <w:t>Perform density calculations.</w:t>
            </w:r>
          </w:p>
        </w:tc>
        <w:tc>
          <w:tcPr>
            <w:tcW w:w="2880" w:type="dxa"/>
          </w:tcPr>
          <w:p w:rsidR="003152E4" w:rsidRPr="00A4450A" w:rsidRDefault="003152E4" w:rsidP="008E5F4D">
            <w:pPr>
              <w:rPr>
                <w:rFonts w:ascii="Arial" w:hAnsi="Arial" w:cs="Arial"/>
              </w:rPr>
            </w:pPr>
          </w:p>
          <w:p w:rsidR="003152E4" w:rsidRPr="00A4450A" w:rsidRDefault="003152E4" w:rsidP="008E5F4D">
            <w:pPr>
              <w:autoSpaceDE w:val="0"/>
              <w:autoSpaceDN w:val="0"/>
              <w:adjustRightInd w:val="0"/>
              <w:rPr>
                <w:rFonts w:ascii="Arial" w:hAnsi="Arial" w:cs="Arial"/>
                <w:lang w:val="en"/>
              </w:rPr>
            </w:pPr>
            <w:r w:rsidRPr="00A4450A">
              <w:rPr>
                <w:rFonts w:ascii="Arial" w:hAnsi="Arial" w:cs="Arial"/>
                <w:lang w:val="en"/>
              </w:rPr>
              <w:t xml:space="preserve">Students will describe the nature of physical and chemical properties and changes of matter.  </w:t>
            </w:r>
          </w:p>
          <w:p w:rsidR="003152E4" w:rsidRPr="00A4450A" w:rsidRDefault="003152E4" w:rsidP="008E5F4D">
            <w:pPr>
              <w:autoSpaceDE w:val="0"/>
              <w:autoSpaceDN w:val="0"/>
              <w:adjustRightInd w:val="0"/>
              <w:rPr>
                <w:rFonts w:ascii="Arial" w:hAnsi="Arial" w:cs="Arial"/>
                <w:lang w:val="en"/>
              </w:rPr>
            </w:pPr>
          </w:p>
          <w:p w:rsidR="003152E4" w:rsidRPr="00A4450A" w:rsidRDefault="003152E4" w:rsidP="008E5F4D">
            <w:pPr>
              <w:autoSpaceDE w:val="0"/>
              <w:autoSpaceDN w:val="0"/>
              <w:adjustRightInd w:val="0"/>
              <w:rPr>
                <w:rFonts w:ascii="Arial" w:hAnsi="Arial" w:cs="Arial"/>
                <w:lang w:val="en"/>
              </w:rPr>
            </w:pPr>
          </w:p>
          <w:p w:rsidR="003152E4" w:rsidRPr="00A4450A" w:rsidRDefault="003152E4" w:rsidP="008E5F4D">
            <w:pPr>
              <w:rPr>
                <w:rFonts w:ascii="Arial" w:hAnsi="Arial" w:cs="Arial"/>
              </w:rPr>
            </w:pPr>
            <w:r w:rsidRPr="00A4450A">
              <w:rPr>
                <w:rFonts w:ascii="Arial" w:hAnsi="Arial" w:cs="Arial"/>
                <w:lang w:val="en"/>
              </w:rPr>
              <w:t xml:space="preserve">Students will compare and contrast states of matter at the molecular level. </w:t>
            </w:r>
          </w:p>
        </w:tc>
        <w:tc>
          <w:tcPr>
            <w:tcW w:w="1914" w:type="dxa"/>
          </w:tcPr>
          <w:p w:rsidR="003152E4" w:rsidRPr="00A4450A" w:rsidRDefault="003152E4" w:rsidP="008E5F4D">
            <w:pPr>
              <w:rPr>
                <w:rFonts w:ascii="Arial" w:hAnsi="Arial" w:cs="Arial"/>
              </w:rPr>
            </w:pPr>
          </w:p>
          <w:p w:rsidR="003152E4" w:rsidRDefault="00F30CF8" w:rsidP="008E5F4D">
            <w:pPr>
              <w:rPr>
                <w:rFonts w:ascii="Arial" w:hAnsi="Arial" w:cs="Arial"/>
              </w:rPr>
            </w:pPr>
            <w:r>
              <w:rPr>
                <w:rFonts w:ascii="Arial" w:hAnsi="Arial" w:cs="Arial"/>
              </w:rPr>
              <w:t>Lab –Separation of a mixture</w:t>
            </w:r>
          </w:p>
          <w:p w:rsidR="00F30CF8" w:rsidRDefault="00F30CF8" w:rsidP="00F30CF8">
            <w:pPr>
              <w:rPr>
                <w:rFonts w:ascii="Arial" w:hAnsi="Arial" w:cs="Arial"/>
              </w:rPr>
            </w:pPr>
          </w:p>
          <w:p w:rsidR="00F30CF8" w:rsidRPr="00A4450A" w:rsidRDefault="00F30CF8" w:rsidP="00F30CF8">
            <w:pPr>
              <w:rPr>
                <w:rFonts w:ascii="Arial" w:hAnsi="Arial" w:cs="Arial"/>
              </w:rPr>
            </w:pPr>
            <w:r>
              <w:rPr>
                <w:rFonts w:ascii="Arial" w:hAnsi="Arial" w:cs="Arial"/>
              </w:rPr>
              <w:t>Ch.</w:t>
            </w:r>
            <w:r w:rsidRPr="00A4450A">
              <w:rPr>
                <w:rFonts w:ascii="Arial" w:hAnsi="Arial" w:cs="Arial"/>
              </w:rPr>
              <w:t xml:space="preserve"> 1</w:t>
            </w:r>
            <w:r>
              <w:rPr>
                <w:rFonts w:ascii="Arial" w:hAnsi="Arial" w:cs="Arial"/>
              </w:rPr>
              <w:t xml:space="preserve"> Test</w:t>
            </w:r>
          </w:p>
          <w:p w:rsidR="00F30CF8" w:rsidRPr="00A4450A" w:rsidRDefault="00F30CF8" w:rsidP="008E5F4D">
            <w:pPr>
              <w:rPr>
                <w:rFonts w:ascii="Arial" w:hAnsi="Arial" w:cs="Arial"/>
              </w:rPr>
            </w:pPr>
          </w:p>
          <w:p w:rsidR="003152E4" w:rsidRDefault="003152E4" w:rsidP="008E5F4D">
            <w:pPr>
              <w:rPr>
                <w:rFonts w:ascii="Arial" w:hAnsi="Arial" w:cs="Arial"/>
              </w:rPr>
            </w:pPr>
            <w:r w:rsidRPr="00A4450A">
              <w:rPr>
                <w:rFonts w:ascii="Arial" w:hAnsi="Arial" w:cs="Arial"/>
              </w:rPr>
              <w:t xml:space="preserve">Lab – </w:t>
            </w:r>
            <w:r w:rsidR="00F30CF8">
              <w:rPr>
                <w:rFonts w:ascii="Arial" w:hAnsi="Arial" w:cs="Arial"/>
              </w:rPr>
              <w:t xml:space="preserve">Density of Coke </w:t>
            </w:r>
          </w:p>
          <w:p w:rsidR="00F30CF8" w:rsidRDefault="00F30CF8" w:rsidP="008E5F4D">
            <w:pPr>
              <w:rPr>
                <w:rFonts w:ascii="Arial" w:hAnsi="Arial" w:cs="Arial"/>
              </w:rPr>
            </w:pPr>
          </w:p>
          <w:p w:rsidR="00F30CF8" w:rsidRDefault="00F30CF8" w:rsidP="008E5F4D">
            <w:pPr>
              <w:rPr>
                <w:rFonts w:ascii="Arial" w:hAnsi="Arial" w:cs="Arial"/>
              </w:rPr>
            </w:pPr>
            <w:r>
              <w:rPr>
                <w:rFonts w:ascii="Arial" w:hAnsi="Arial" w:cs="Arial"/>
              </w:rPr>
              <w:t>Ch. 2 Study Guide (SG)</w:t>
            </w:r>
          </w:p>
          <w:p w:rsidR="00F30CF8" w:rsidRDefault="00F30CF8" w:rsidP="008E5F4D">
            <w:pPr>
              <w:rPr>
                <w:rFonts w:ascii="Arial" w:hAnsi="Arial" w:cs="Arial"/>
              </w:rPr>
            </w:pPr>
          </w:p>
          <w:p w:rsidR="00F30CF8" w:rsidRPr="00A4450A" w:rsidRDefault="00F30CF8" w:rsidP="008E5F4D">
            <w:pPr>
              <w:rPr>
                <w:rFonts w:ascii="Arial" w:hAnsi="Arial" w:cs="Arial"/>
              </w:rPr>
            </w:pPr>
            <w:r>
              <w:rPr>
                <w:rFonts w:ascii="Arial" w:hAnsi="Arial" w:cs="Arial"/>
              </w:rPr>
              <w:t>Ch. 2 Test</w:t>
            </w:r>
          </w:p>
          <w:p w:rsidR="003152E4" w:rsidRPr="00A4450A" w:rsidRDefault="003152E4" w:rsidP="008E5F4D">
            <w:pPr>
              <w:rPr>
                <w:rFonts w:ascii="Arial" w:hAnsi="Arial" w:cs="Arial"/>
              </w:rPr>
            </w:pPr>
          </w:p>
          <w:p w:rsidR="003152E4" w:rsidRPr="00A4450A" w:rsidRDefault="003152E4" w:rsidP="00F30CF8">
            <w:pPr>
              <w:rPr>
                <w:rFonts w:ascii="Arial" w:hAnsi="Arial" w:cs="Arial"/>
              </w:rPr>
            </w:pPr>
          </w:p>
        </w:tc>
        <w:tc>
          <w:tcPr>
            <w:tcW w:w="2175" w:type="dxa"/>
          </w:tcPr>
          <w:p w:rsidR="003152E4" w:rsidRPr="005F30DD" w:rsidRDefault="003152E4" w:rsidP="008E5F4D">
            <w:pPr>
              <w:rPr>
                <w:rFonts w:ascii="Arial" w:hAnsi="Arial" w:cs="Arial"/>
              </w:rPr>
            </w:pPr>
          </w:p>
          <w:p w:rsidR="00150817" w:rsidRPr="005F30DD" w:rsidRDefault="00453727" w:rsidP="00150817">
            <w:pPr>
              <w:pStyle w:val="Heading1"/>
              <w:shd w:val="clear" w:color="auto" w:fill="FFFFFF"/>
              <w:spacing w:before="0"/>
              <w:textAlignment w:val="top"/>
              <w:outlineLvl w:val="0"/>
              <w:rPr>
                <w:rStyle w:val="watch-title"/>
                <w:rFonts w:ascii="Arial" w:hAnsi="Arial" w:cs="Arial"/>
                <w:bCs/>
                <w:color w:val="222222"/>
                <w:sz w:val="22"/>
                <w:szCs w:val="36"/>
                <w:bdr w:val="none" w:sz="0" w:space="0" w:color="auto" w:frame="1"/>
              </w:rPr>
            </w:pPr>
            <w:hyperlink r:id="rId8" w:history="1">
              <w:r w:rsidR="00150817" w:rsidRPr="005F30DD">
                <w:rPr>
                  <w:rStyle w:val="Hyperlink"/>
                  <w:rFonts w:ascii="Arial" w:hAnsi="Arial" w:cs="Arial"/>
                  <w:bCs/>
                  <w:sz w:val="22"/>
                  <w:szCs w:val="36"/>
                  <w:bdr w:val="none" w:sz="0" w:space="0" w:color="auto" w:frame="1"/>
                </w:rPr>
                <w:t>Awesome Scienc</w:t>
              </w:r>
              <w:r w:rsidR="005F30DD" w:rsidRPr="005F30DD">
                <w:rPr>
                  <w:rStyle w:val="Hyperlink"/>
                  <w:rFonts w:ascii="Arial" w:hAnsi="Arial" w:cs="Arial"/>
                  <w:bCs/>
                  <w:sz w:val="22"/>
                  <w:szCs w:val="36"/>
                  <w:bdr w:val="none" w:sz="0" w:space="0" w:color="auto" w:frame="1"/>
                </w:rPr>
                <w:t>e demos</w:t>
              </w:r>
            </w:hyperlink>
          </w:p>
          <w:p w:rsidR="00150817" w:rsidRPr="005F30DD" w:rsidRDefault="00150817" w:rsidP="00150817">
            <w:pPr>
              <w:pStyle w:val="Heading1"/>
              <w:shd w:val="clear" w:color="auto" w:fill="FFFFFF"/>
              <w:spacing w:before="0"/>
              <w:textAlignment w:val="top"/>
              <w:outlineLvl w:val="0"/>
              <w:rPr>
                <w:rStyle w:val="watch-title"/>
                <w:rFonts w:ascii="Arial" w:hAnsi="Arial" w:cs="Arial"/>
                <w:bCs/>
                <w:color w:val="222222"/>
                <w:sz w:val="22"/>
                <w:szCs w:val="36"/>
                <w:bdr w:val="none" w:sz="0" w:space="0" w:color="auto" w:frame="1"/>
              </w:rPr>
            </w:pPr>
          </w:p>
          <w:p w:rsidR="00B532C3" w:rsidRPr="005F30DD" w:rsidRDefault="00453727" w:rsidP="00B532C3">
            <w:pPr>
              <w:pStyle w:val="Heading1"/>
              <w:shd w:val="clear" w:color="auto" w:fill="FFFFFF"/>
              <w:spacing w:before="0"/>
              <w:textAlignment w:val="top"/>
              <w:outlineLvl w:val="0"/>
              <w:rPr>
                <w:rStyle w:val="watch-title"/>
                <w:rFonts w:ascii="Arial" w:hAnsi="Arial" w:cs="Arial"/>
                <w:bCs/>
                <w:color w:val="222222"/>
                <w:sz w:val="22"/>
                <w:szCs w:val="36"/>
                <w:bdr w:val="none" w:sz="0" w:space="0" w:color="auto" w:frame="1"/>
              </w:rPr>
            </w:pPr>
            <w:hyperlink r:id="rId9" w:history="1">
              <w:r w:rsidR="00150817" w:rsidRPr="005F30DD">
                <w:rPr>
                  <w:rStyle w:val="Hyperlink"/>
                  <w:rFonts w:ascii="Arial" w:hAnsi="Arial" w:cs="Arial"/>
                  <w:bCs/>
                  <w:sz w:val="22"/>
                  <w:szCs w:val="36"/>
                  <w:bdr w:val="none" w:sz="0" w:space="0" w:color="auto" w:frame="1"/>
                </w:rPr>
                <w:t>Properties of Matte</w:t>
              </w:r>
              <w:r w:rsidR="005F30DD" w:rsidRPr="005F30DD">
                <w:rPr>
                  <w:rStyle w:val="Hyperlink"/>
                  <w:rFonts w:ascii="Arial" w:hAnsi="Arial" w:cs="Arial"/>
                  <w:bCs/>
                  <w:sz w:val="22"/>
                  <w:szCs w:val="36"/>
                  <w:bdr w:val="none" w:sz="0" w:space="0" w:color="auto" w:frame="1"/>
                </w:rPr>
                <w:t>r video</w:t>
              </w:r>
            </w:hyperlink>
          </w:p>
          <w:p w:rsidR="00B532C3" w:rsidRPr="005F30DD" w:rsidRDefault="00B532C3" w:rsidP="00B532C3">
            <w:pPr>
              <w:rPr>
                <w:rFonts w:ascii="Arial" w:hAnsi="Arial" w:cs="Arial"/>
              </w:rPr>
            </w:pPr>
          </w:p>
          <w:p w:rsidR="00B532C3" w:rsidRPr="005F30DD" w:rsidRDefault="00453727" w:rsidP="00B532C3">
            <w:pPr>
              <w:rPr>
                <w:rFonts w:ascii="Arial" w:hAnsi="Arial" w:cs="Arial"/>
              </w:rPr>
            </w:pPr>
            <w:hyperlink r:id="rId10" w:history="1">
              <w:r w:rsidR="00B532C3" w:rsidRPr="005F30DD">
                <w:rPr>
                  <w:rStyle w:val="Hyperlink"/>
                  <w:rFonts w:ascii="Arial" w:hAnsi="Arial" w:cs="Arial"/>
                </w:rPr>
                <w:t>Bozeman’s Scientific metho</w:t>
              </w:r>
              <w:r w:rsidR="005F30DD" w:rsidRPr="005F30DD">
                <w:rPr>
                  <w:rStyle w:val="Hyperlink"/>
                  <w:rFonts w:ascii="Arial" w:hAnsi="Arial" w:cs="Arial"/>
                </w:rPr>
                <w:t xml:space="preserve">d video </w:t>
              </w:r>
            </w:hyperlink>
          </w:p>
          <w:p w:rsidR="00B532C3" w:rsidRPr="005F30DD" w:rsidRDefault="00B532C3" w:rsidP="00B532C3">
            <w:pPr>
              <w:rPr>
                <w:rFonts w:ascii="Arial" w:hAnsi="Arial" w:cs="Arial"/>
              </w:rPr>
            </w:pPr>
          </w:p>
          <w:p w:rsidR="00B532C3" w:rsidRPr="005F30DD" w:rsidRDefault="00453727" w:rsidP="00B532C3">
            <w:pPr>
              <w:rPr>
                <w:rFonts w:ascii="Arial" w:hAnsi="Arial" w:cs="Arial"/>
              </w:rPr>
            </w:pPr>
            <w:hyperlink r:id="rId11" w:history="1">
              <w:r w:rsidR="00B532C3" w:rsidRPr="005F30DD">
                <w:rPr>
                  <w:rStyle w:val="Hyperlink"/>
                  <w:rFonts w:ascii="Arial" w:hAnsi="Arial" w:cs="Arial"/>
                </w:rPr>
                <w:t>Monty Python’s scientific metho</w:t>
              </w:r>
              <w:r w:rsidR="005F30DD" w:rsidRPr="005F30DD">
                <w:rPr>
                  <w:rStyle w:val="Hyperlink"/>
                  <w:rFonts w:ascii="Arial" w:hAnsi="Arial" w:cs="Arial"/>
                </w:rPr>
                <w:t>d video</w:t>
              </w:r>
            </w:hyperlink>
          </w:p>
          <w:p w:rsidR="00A267C4" w:rsidRPr="005F30DD" w:rsidRDefault="00A267C4" w:rsidP="00B532C3">
            <w:pPr>
              <w:rPr>
                <w:rFonts w:ascii="Arial" w:hAnsi="Arial" w:cs="Arial"/>
              </w:rPr>
            </w:pPr>
          </w:p>
          <w:p w:rsidR="00A267C4" w:rsidRPr="005F30DD" w:rsidRDefault="00453727" w:rsidP="00B532C3">
            <w:pPr>
              <w:rPr>
                <w:rFonts w:ascii="Arial" w:hAnsi="Arial" w:cs="Arial"/>
              </w:rPr>
            </w:pPr>
            <w:hyperlink r:id="rId12" w:history="1">
              <w:r w:rsidR="00A267C4" w:rsidRPr="005F30DD">
                <w:rPr>
                  <w:rStyle w:val="Hyperlink"/>
                  <w:rFonts w:ascii="Arial" w:hAnsi="Arial" w:cs="Arial"/>
                </w:rPr>
                <w:t>Significant figure</w:t>
              </w:r>
              <w:r w:rsidR="005F30DD" w:rsidRPr="005F30DD">
                <w:rPr>
                  <w:rStyle w:val="Hyperlink"/>
                  <w:rFonts w:ascii="Arial" w:hAnsi="Arial" w:cs="Arial"/>
                </w:rPr>
                <w:t xml:space="preserve">s video </w:t>
              </w:r>
            </w:hyperlink>
          </w:p>
          <w:p w:rsidR="003152E4" w:rsidRPr="00A4450A" w:rsidRDefault="003152E4" w:rsidP="008E5F4D">
            <w:pPr>
              <w:rPr>
                <w:rFonts w:ascii="Arial" w:hAnsi="Arial" w:cs="Arial"/>
              </w:rPr>
            </w:pPr>
          </w:p>
        </w:tc>
      </w:tr>
    </w:tbl>
    <w:p w:rsidR="003152E4" w:rsidRPr="006F397F" w:rsidRDefault="003152E4" w:rsidP="003152E4"/>
    <w:p w:rsidR="003152E4" w:rsidRPr="006F397F" w:rsidRDefault="0069288A" w:rsidP="003152E4">
      <w:pPr>
        <w:jc w:val="center"/>
        <w:rPr>
          <w:sz w:val="36"/>
          <w:szCs w:val="36"/>
        </w:rPr>
      </w:pPr>
      <w:r>
        <w:rPr>
          <w:sz w:val="36"/>
          <w:szCs w:val="36"/>
        </w:rPr>
        <w:lastRenderedPageBreak/>
        <w:t xml:space="preserve">Honors Chemistry </w:t>
      </w:r>
      <w:r w:rsidR="003152E4" w:rsidRPr="006F397F">
        <w:rPr>
          <w:sz w:val="36"/>
          <w:szCs w:val="36"/>
        </w:rPr>
        <w:t>Curriculum Map</w:t>
      </w:r>
    </w:p>
    <w:tbl>
      <w:tblPr>
        <w:tblStyle w:val="TableGrid"/>
        <w:tblW w:w="14631" w:type="dxa"/>
        <w:tblLook w:val="04A0" w:firstRow="1" w:lastRow="0" w:firstColumn="1" w:lastColumn="0" w:noHBand="0" w:noVBand="1"/>
      </w:tblPr>
      <w:tblGrid>
        <w:gridCol w:w="7848"/>
        <w:gridCol w:w="2610"/>
        <w:gridCol w:w="4173"/>
      </w:tblGrid>
      <w:tr w:rsidR="003152E4" w:rsidRPr="000E0AB1" w:rsidTr="008E5F4D">
        <w:trPr>
          <w:trHeight w:val="629"/>
        </w:trPr>
        <w:tc>
          <w:tcPr>
            <w:tcW w:w="7848" w:type="dxa"/>
            <w:shd w:val="clear" w:color="auto" w:fill="B8CCE4" w:themeFill="accent1" w:themeFillTint="66"/>
          </w:tcPr>
          <w:p w:rsidR="003152E4" w:rsidRPr="000E0AB1" w:rsidRDefault="003152E4" w:rsidP="008E5F4D">
            <w:pPr>
              <w:pStyle w:val="Heading2"/>
              <w:outlineLvl w:val="1"/>
              <w:rPr>
                <w:b w:val="0"/>
                <w:color w:val="auto"/>
              </w:rPr>
            </w:pPr>
            <w:r w:rsidRPr="000E0AB1">
              <w:rPr>
                <w:b w:val="0"/>
                <w:color w:val="auto"/>
              </w:rPr>
              <w:t>Course Title:</w:t>
            </w:r>
            <w:r>
              <w:rPr>
                <w:b w:val="0"/>
                <w:color w:val="auto"/>
              </w:rPr>
              <w:t xml:space="preserve"> Chemistry</w:t>
            </w:r>
          </w:p>
        </w:tc>
        <w:tc>
          <w:tcPr>
            <w:tcW w:w="2610" w:type="dxa"/>
            <w:shd w:val="clear" w:color="auto" w:fill="B8CCE4" w:themeFill="accent1" w:themeFillTint="66"/>
          </w:tcPr>
          <w:p w:rsidR="003152E4" w:rsidRPr="000E0AB1" w:rsidRDefault="003152E4" w:rsidP="008E5F4D">
            <w:pPr>
              <w:pStyle w:val="Heading2"/>
              <w:outlineLvl w:val="1"/>
              <w:rPr>
                <w:b w:val="0"/>
                <w:color w:val="auto"/>
              </w:rPr>
            </w:pPr>
            <w:r>
              <w:rPr>
                <w:b w:val="0"/>
                <w:color w:val="auto"/>
              </w:rPr>
              <w:t>Quarter 1</w:t>
            </w:r>
          </w:p>
        </w:tc>
        <w:tc>
          <w:tcPr>
            <w:tcW w:w="4173" w:type="dxa"/>
            <w:shd w:val="clear" w:color="auto" w:fill="B8CCE4" w:themeFill="accent1" w:themeFillTint="66"/>
          </w:tcPr>
          <w:p w:rsidR="003152E4" w:rsidRPr="000E0AB1" w:rsidRDefault="003152E4" w:rsidP="008E5F4D">
            <w:pPr>
              <w:pStyle w:val="Heading2"/>
              <w:outlineLvl w:val="1"/>
              <w:rPr>
                <w:b w:val="0"/>
              </w:rPr>
            </w:pPr>
            <w:r w:rsidRPr="000E0AB1">
              <w:rPr>
                <w:b w:val="0"/>
                <w:color w:val="auto"/>
              </w:rPr>
              <w:t>Academic Year:</w:t>
            </w:r>
            <w:r>
              <w:rPr>
                <w:b w:val="0"/>
                <w:color w:val="auto"/>
              </w:rPr>
              <w:t xml:space="preserve"> 2014-2015</w:t>
            </w:r>
          </w:p>
        </w:tc>
      </w:tr>
    </w:tbl>
    <w:p w:rsidR="003152E4" w:rsidRDefault="003152E4" w:rsidP="003152E4">
      <w:pPr>
        <w:pStyle w:val="Heading2"/>
        <w:rPr>
          <w:b w:val="0"/>
          <w:color w:val="auto"/>
        </w:rPr>
      </w:pPr>
      <w:r w:rsidRPr="00F30FA5">
        <w:rPr>
          <w:b w:val="0"/>
          <w:color w:val="auto"/>
        </w:rPr>
        <w:t>Essential Question(s) for this Quarter:</w:t>
      </w:r>
    </w:p>
    <w:p w:rsidR="003152E4" w:rsidRPr="00160039" w:rsidRDefault="003152E4" w:rsidP="003152E4">
      <w:pPr>
        <w:pStyle w:val="ListParagraph"/>
        <w:numPr>
          <w:ilvl w:val="0"/>
          <w:numId w:val="11"/>
        </w:numPr>
        <w:rPr>
          <w:rFonts w:ascii="Arial" w:hAnsi="Arial" w:cs="Arial"/>
        </w:rPr>
      </w:pPr>
      <w:r w:rsidRPr="00160039">
        <w:rPr>
          <w:rFonts w:ascii="Arial" w:hAnsi="Arial" w:cs="Arial"/>
        </w:rPr>
        <w:t xml:space="preserve">Can students </w:t>
      </w:r>
      <w:r w:rsidR="00F76A25" w:rsidRPr="00160039">
        <w:rPr>
          <w:rFonts w:ascii="Arial" w:hAnsi="Arial" w:cs="Arial"/>
          <w:lang w:val="en"/>
        </w:rPr>
        <w:t>describe how the properties and arrangements of the subatomic particles contribute to the structures of atoms?</w:t>
      </w:r>
    </w:p>
    <w:p w:rsidR="003152E4" w:rsidRPr="00160039" w:rsidRDefault="00F76A25" w:rsidP="003152E4">
      <w:pPr>
        <w:pStyle w:val="ListParagraph"/>
        <w:numPr>
          <w:ilvl w:val="0"/>
          <w:numId w:val="11"/>
        </w:numPr>
        <w:rPr>
          <w:rFonts w:ascii="Arial" w:hAnsi="Arial" w:cs="Arial"/>
        </w:rPr>
      </w:pPr>
      <w:r w:rsidRPr="00160039">
        <w:rPr>
          <w:rFonts w:ascii="Arial" w:hAnsi="Arial" w:cs="Arial"/>
        </w:rPr>
        <w:t xml:space="preserve">Can students use </w:t>
      </w:r>
      <w:r w:rsidRPr="00160039">
        <w:rPr>
          <w:rFonts w:ascii="Arial" w:hAnsi="Arial" w:cs="Arial"/>
          <w:lang w:val="en"/>
        </w:rPr>
        <w:t>the periodic table to determine the numbers of electrons and protons and the configuration of electrons in an atom?</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2088"/>
        <w:gridCol w:w="1350"/>
        <w:gridCol w:w="4435"/>
        <w:gridCol w:w="2855"/>
        <w:gridCol w:w="1843"/>
        <w:gridCol w:w="2105"/>
      </w:tblGrid>
      <w:tr w:rsidR="003152E4" w:rsidRPr="000E0AB1" w:rsidTr="008E5F4D">
        <w:trPr>
          <w:trHeight w:val="692"/>
        </w:trPr>
        <w:tc>
          <w:tcPr>
            <w:tcW w:w="2088" w:type="dxa"/>
            <w:shd w:val="clear" w:color="auto" w:fill="D9D9D9" w:themeFill="background1" w:themeFillShade="D9"/>
          </w:tcPr>
          <w:p w:rsidR="003152E4" w:rsidRPr="00F30FA5" w:rsidRDefault="003152E4" w:rsidP="008E5F4D">
            <w:pPr>
              <w:pStyle w:val="Heading2"/>
              <w:outlineLvl w:val="1"/>
              <w:rPr>
                <w:b w:val="0"/>
                <w:color w:val="auto"/>
                <w:sz w:val="24"/>
                <w:szCs w:val="24"/>
              </w:rPr>
            </w:pPr>
            <w:r>
              <w:rPr>
                <w:b w:val="0"/>
                <w:color w:val="auto"/>
                <w:sz w:val="24"/>
                <w:szCs w:val="24"/>
              </w:rPr>
              <w:t>Unit/Time Frame</w:t>
            </w:r>
          </w:p>
        </w:tc>
        <w:tc>
          <w:tcPr>
            <w:tcW w:w="1350" w:type="dxa"/>
            <w:shd w:val="clear" w:color="auto" w:fill="D9D9D9" w:themeFill="background1" w:themeFillShade="D9"/>
          </w:tcPr>
          <w:p w:rsidR="003152E4" w:rsidRPr="000E0AB1" w:rsidRDefault="003152E4" w:rsidP="008E5F4D">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3152E4" w:rsidRPr="000E0AB1" w:rsidRDefault="003152E4" w:rsidP="008E5F4D">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3152E4" w:rsidRPr="000E0AB1" w:rsidRDefault="003152E4" w:rsidP="008E5F4D">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3152E4" w:rsidRPr="000E0AB1" w:rsidRDefault="003152E4" w:rsidP="008E5F4D">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3152E4" w:rsidRPr="000E0AB1" w:rsidRDefault="003152E4" w:rsidP="008E5F4D">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975"/>
        <w:gridCol w:w="1488"/>
        <w:gridCol w:w="4362"/>
        <w:gridCol w:w="2880"/>
        <w:gridCol w:w="1914"/>
        <w:gridCol w:w="2175"/>
      </w:tblGrid>
      <w:tr w:rsidR="003152E4" w:rsidTr="00856CC7">
        <w:trPr>
          <w:trHeight w:val="1692"/>
        </w:trPr>
        <w:tc>
          <w:tcPr>
            <w:tcW w:w="1975" w:type="dxa"/>
          </w:tcPr>
          <w:p w:rsidR="003152E4" w:rsidRPr="00A4450A" w:rsidRDefault="003152E4" w:rsidP="008E5F4D">
            <w:pPr>
              <w:rPr>
                <w:rFonts w:ascii="Arial" w:hAnsi="Arial" w:cs="Arial"/>
              </w:rPr>
            </w:pPr>
          </w:p>
          <w:p w:rsidR="00856CC7" w:rsidRDefault="003152E4" w:rsidP="003152E4">
            <w:pPr>
              <w:autoSpaceDE w:val="0"/>
              <w:autoSpaceDN w:val="0"/>
              <w:adjustRightInd w:val="0"/>
              <w:rPr>
                <w:rFonts w:ascii="Arial" w:hAnsi="Arial" w:cs="Arial"/>
              </w:rPr>
            </w:pPr>
            <w:r w:rsidRPr="003152E4">
              <w:rPr>
                <w:rFonts w:ascii="Arial" w:hAnsi="Arial" w:cs="Arial"/>
                <w:bCs/>
                <w:lang w:val="en"/>
              </w:rPr>
              <w:t>Atomic Structure and the Periodic Table</w:t>
            </w:r>
            <w:r>
              <w:rPr>
                <w:rFonts w:ascii="Arial" w:hAnsi="Arial" w:cs="Arial"/>
                <w:bCs/>
                <w:lang w:val="en"/>
              </w:rPr>
              <w:t xml:space="preserve"> </w:t>
            </w:r>
            <w:r w:rsidRPr="00A4450A">
              <w:rPr>
                <w:rFonts w:ascii="Arial" w:hAnsi="Arial" w:cs="Arial"/>
              </w:rPr>
              <w:t xml:space="preserve"> </w:t>
            </w:r>
          </w:p>
          <w:p w:rsidR="003152E4" w:rsidRPr="00A4450A" w:rsidRDefault="003152E4" w:rsidP="003152E4">
            <w:pPr>
              <w:autoSpaceDE w:val="0"/>
              <w:autoSpaceDN w:val="0"/>
              <w:adjustRightInd w:val="0"/>
              <w:rPr>
                <w:rFonts w:ascii="Arial" w:hAnsi="Arial" w:cs="Arial"/>
              </w:rPr>
            </w:pPr>
            <w:r w:rsidRPr="00A4450A">
              <w:rPr>
                <w:rFonts w:ascii="Arial" w:hAnsi="Arial" w:cs="Arial"/>
              </w:rPr>
              <w:t>(4.5 weeks)</w:t>
            </w: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p w:rsidR="003152E4" w:rsidRPr="00A4450A" w:rsidRDefault="003152E4" w:rsidP="008E5F4D">
            <w:pPr>
              <w:rPr>
                <w:rFonts w:ascii="Arial" w:hAnsi="Arial" w:cs="Arial"/>
              </w:rPr>
            </w:pPr>
          </w:p>
        </w:tc>
        <w:tc>
          <w:tcPr>
            <w:tcW w:w="1488" w:type="dxa"/>
          </w:tcPr>
          <w:p w:rsidR="003152E4" w:rsidRPr="00A4450A" w:rsidRDefault="003152E4" w:rsidP="008E5F4D">
            <w:pPr>
              <w:rPr>
                <w:rFonts w:ascii="Arial" w:hAnsi="Arial" w:cs="Arial"/>
              </w:rPr>
            </w:pPr>
          </w:p>
          <w:p w:rsidR="003152E4" w:rsidRPr="00A4450A" w:rsidRDefault="003152E4" w:rsidP="008E5F4D">
            <w:pPr>
              <w:rPr>
                <w:rFonts w:ascii="Arial" w:hAnsi="Arial" w:cs="Arial"/>
              </w:rPr>
            </w:pPr>
            <w:r>
              <w:rPr>
                <w:rFonts w:ascii="Arial" w:hAnsi="Arial" w:cs="Arial"/>
              </w:rPr>
              <w:t>C.2</w:t>
            </w:r>
            <w:r w:rsidRPr="00A4450A">
              <w:rPr>
                <w:rFonts w:ascii="Arial" w:hAnsi="Arial" w:cs="Arial"/>
              </w:rPr>
              <w:t>.1</w:t>
            </w:r>
          </w:p>
          <w:p w:rsidR="003152E4" w:rsidRPr="00A4450A" w:rsidRDefault="003152E4" w:rsidP="008E5F4D">
            <w:pPr>
              <w:rPr>
                <w:rFonts w:ascii="Arial" w:hAnsi="Arial" w:cs="Arial"/>
              </w:rPr>
            </w:pPr>
            <w:r>
              <w:rPr>
                <w:rFonts w:ascii="Arial" w:hAnsi="Arial" w:cs="Arial"/>
              </w:rPr>
              <w:t>C.2</w:t>
            </w:r>
            <w:r w:rsidRPr="00A4450A">
              <w:rPr>
                <w:rFonts w:ascii="Arial" w:hAnsi="Arial" w:cs="Arial"/>
              </w:rPr>
              <w:t>.2</w:t>
            </w:r>
          </w:p>
          <w:p w:rsidR="003152E4" w:rsidRPr="00A4450A" w:rsidRDefault="003152E4" w:rsidP="008E5F4D">
            <w:pPr>
              <w:rPr>
                <w:rFonts w:ascii="Arial" w:hAnsi="Arial" w:cs="Arial"/>
              </w:rPr>
            </w:pPr>
            <w:r>
              <w:rPr>
                <w:rFonts w:ascii="Arial" w:hAnsi="Arial" w:cs="Arial"/>
              </w:rPr>
              <w:t>C.2</w:t>
            </w:r>
            <w:r w:rsidRPr="00A4450A">
              <w:rPr>
                <w:rFonts w:ascii="Arial" w:hAnsi="Arial" w:cs="Arial"/>
              </w:rPr>
              <w:t xml:space="preserve">.3 </w:t>
            </w:r>
          </w:p>
          <w:p w:rsidR="003152E4" w:rsidRPr="00A4450A" w:rsidRDefault="003152E4" w:rsidP="008E5F4D">
            <w:pPr>
              <w:rPr>
                <w:rFonts w:ascii="Arial" w:hAnsi="Arial" w:cs="Arial"/>
              </w:rPr>
            </w:pPr>
            <w:r w:rsidRPr="00A4450A">
              <w:rPr>
                <w:rFonts w:ascii="Arial" w:hAnsi="Arial" w:cs="Arial"/>
              </w:rPr>
              <w:t>C.</w:t>
            </w:r>
            <w:r>
              <w:rPr>
                <w:rFonts w:ascii="Arial" w:hAnsi="Arial" w:cs="Arial"/>
              </w:rPr>
              <w:t>2</w:t>
            </w:r>
            <w:r w:rsidRPr="00A4450A">
              <w:rPr>
                <w:rFonts w:ascii="Arial" w:hAnsi="Arial" w:cs="Arial"/>
              </w:rPr>
              <w:t>.4</w:t>
            </w:r>
          </w:p>
          <w:p w:rsidR="003152E4" w:rsidRPr="00A4450A" w:rsidRDefault="003152E4" w:rsidP="008E5F4D">
            <w:pPr>
              <w:rPr>
                <w:rFonts w:ascii="Arial" w:hAnsi="Arial" w:cs="Arial"/>
              </w:rPr>
            </w:pPr>
            <w:r>
              <w:rPr>
                <w:rFonts w:ascii="Arial" w:hAnsi="Arial" w:cs="Arial"/>
              </w:rPr>
              <w:t>C.2</w:t>
            </w:r>
            <w:r w:rsidRPr="00A4450A">
              <w:rPr>
                <w:rFonts w:ascii="Arial" w:hAnsi="Arial" w:cs="Arial"/>
              </w:rPr>
              <w:t>.5</w:t>
            </w:r>
          </w:p>
          <w:p w:rsidR="003152E4" w:rsidRPr="00A4450A" w:rsidRDefault="003152E4" w:rsidP="008E5F4D">
            <w:pPr>
              <w:rPr>
                <w:rFonts w:ascii="Arial" w:hAnsi="Arial" w:cs="Arial"/>
              </w:rPr>
            </w:pPr>
            <w:r>
              <w:rPr>
                <w:rFonts w:ascii="Arial" w:hAnsi="Arial" w:cs="Arial"/>
              </w:rPr>
              <w:t>C.2</w:t>
            </w:r>
            <w:r w:rsidRPr="00A4450A">
              <w:rPr>
                <w:rFonts w:ascii="Arial" w:hAnsi="Arial" w:cs="Arial"/>
              </w:rPr>
              <w:t>.6</w:t>
            </w:r>
          </w:p>
          <w:p w:rsidR="00F76A25" w:rsidRPr="00A4450A" w:rsidRDefault="00F76A25" w:rsidP="003152E4">
            <w:pPr>
              <w:rPr>
                <w:rFonts w:ascii="Arial" w:hAnsi="Arial" w:cs="Arial"/>
              </w:rPr>
            </w:pPr>
            <w:r>
              <w:rPr>
                <w:rFonts w:ascii="Arial" w:hAnsi="Arial" w:cs="Arial"/>
              </w:rPr>
              <w:t>C.4.3</w:t>
            </w:r>
          </w:p>
          <w:p w:rsidR="003152E4" w:rsidRPr="00A4450A" w:rsidRDefault="003152E4" w:rsidP="008E5F4D">
            <w:pPr>
              <w:rPr>
                <w:rFonts w:ascii="Arial" w:hAnsi="Arial" w:cs="Arial"/>
              </w:rPr>
            </w:pPr>
          </w:p>
          <w:p w:rsidR="00856CC7" w:rsidRDefault="00856CC7" w:rsidP="00856CC7">
            <w:pPr>
              <w:rPr>
                <w:rFonts w:ascii="Arial" w:hAnsi="Arial" w:cs="Arial"/>
                <w:sz w:val="20"/>
              </w:rPr>
            </w:pPr>
            <w:r w:rsidRPr="009E6CCD">
              <w:rPr>
                <w:rFonts w:ascii="Arial" w:hAnsi="Arial" w:cs="Arial"/>
                <w:sz w:val="20"/>
              </w:rPr>
              <w:t>11-12.LST.1.1</w:t>
            </w:r>
          </w:p>
          <w:p w:rsidR="00856CC7" w:rsidRDefault="00856CC7" w:rsidP="00856CC7">
            <w:pPr>
              <w:rPr>
                <w:rFonts w:ascii="Arial" w:hAnsi="Arial" w:cs="Arial"/>
                <w:sz w:val="20"/>
              </w:rPr>
            </w:pPr>
            <w:r>
              <w:rPr>
                <w:rFonts w:ascii="Arial" w:hAnsi="Arial" w:cs="Arial"/>
                <w:sz w:val="20"/>
              </w:rPr>
              <w:t>11-12.LST.1.2</w:t>
            </w:r>
          </w:p>
          <w:p w:rsidR="00856CC7" w:rsidRDefault="00856CC7" w:rsidP="00856CC7">
            <w:pPr>
              <w:rPr>
                <w:rFonts w:ascii="Arial" w:hAnsi="Arial" w:cs="Arial"/>
                <w:sz w:val="20"/>
              </w:rPr>
            </w:pPr>
            <w:r>
              <w:rPr>
                <w:rFonts w:ascii="Arial" w:hAnsi="Arial" w:cs="Arial"/>
                <w:sz w:val="20"/>
              </w:rPr>
              <w:t>11-12.LST.2</w:t>
            </w:r>
            <w:r w:rsidRPr="009E6CCD">
              <w:rPr>
                <w:rFonts w:ascii="Arial" w:hAnsi="Arial" w:cs="Arial"/>
                <w:sz w:val="20"/>
              </w:rPr>
              <w:t>.1</w:t>
            </w:r>
          </w:p>
          <w:p w:rsidR="00856CC7" w:rsidRDefault="00856CC7" w:rsidP="00856CC7">
            <w:pPr>
              <w:rPr>
                <w:rFonts w:ascii="Arial" w:hAnsi="Arial" w:cs="Arial"/>
                <w:sz w:val="20"/>
              </w:rPr>
            </w:pPr>
            <w:r>
              <w:rPr>
                <w:rFonts w:ascii="Arial" w:hAnsi="Arial" w:cs="Arial"/>
                <w:sz w:val="20"/>
              </w:rPr>
              <w:t>11-12.LST.2.2</w:t>
            </w:r>
          </w:p>
          <w:p w:rsidR="00856CC7" w:rsidRDefault="00856CC7" w:rsidP="00856CC7">
            <w:pPr>
              <w:rPr>
                <w:rFonts w:ascii="Arial" w:hAnsi="Arial" w:cs="Arial"/>
                <w:sz w:val="20"/>
              </w:rPr>
            </w:pPr>
            <w:r>
              <w:rPr>
                <w:rFonts w:ascii="Arial" w:hAnsi="Arial" w:cs="Arial"/>
                <w:sz w:val="20"/>
              </w:rPr>
              <w:t>11-12.LST.2.3</w:t>
            </w:r>
          </w:p>
          <w:p w:rsidR="00856CC7" w:rsidRDefault="00856CC7" w:rsidP="00856CC7">
            <w:pPr>
              <w:rPr>
                <w:rFonts w:ascii="Arial" w:hAnsi="Arial" w:cs="Arial"/>
                <w:sz w:val="20"/>
              </w:rPr>
            </w:pPr>
            <w:r>
              <w:rPr>
                <w:rFonts w:ascii="Arial" w:hAnsi="Arial" w:cs="Arial"/>
                <w:sz w:val="20"/>
              </w:rPr>
              <w:t>11-12.LST.3.1</w:t>
            </w:r>
          </w:p>
          <w:p w:rsidR="00856CC7" w:rsidRDefault="00856CC7" w:rsidP="00856CC7">
            <w:pPr>
              <w:rPr>
                <w:rFonts w:ascii="Arial" w:hAnsi="Arial" w:cs="Arial"/>
                <w:sz w:val="20"/>
              </w:rPr>
            </w:pPr>
            <w:r>
              <w:rPr>
                <w:rFonts w:ascii="Arial" w:hAnsi="Arial" w:cs="Arial"/>
                <w:sz w:val="20"/>
              </w:rPr>
              <w:t>11-12.LST.3.2</w:t>
            </w:r>
          </w:p>
          <w:p w:rsidR="00856CC7" w:rsidRDefault="00856CC7" w:rsidP="00856CC7">
            <w:pPr>
              <w:rPr>
                <w:rFonts w:ascii="Arial" w:hAnsi="Arial" w:cs="Arial"/>
                <w:sz w:val="20"/>
              </w:rPr>
            </w:pPr>
            <w:r>
              <w:rPr>
                <w:rFonts w:ascii="Arial" w:hAnsi="Arial" w:cs="Arial"/>
                <w:sz w:val="20"/>
              </w:rPr>
              <w:t>11-12.LST.3.3</w:t>
            </w:r>
          </w:p>
          <w:p w:rsidR="00856CC7" w:rsidRDefault="00856CC7" w:rsidP="00856CC7">
            <w:pPr>
              <w:rPr>
                <w:rFonts w:ascii="Arial" w:hAnsi="Arial" w:cs="Arial"/>
                <w:sz w:val="20"/>
              </w:rPr>
            </w:pPr>
            <w:r>
              <w:rPr>
                <w:rFonts w:ascii="Arial" w:hAnsi="Arial" w:cs="Arial"/>
                <w:sz w:val="20"/>
              </w:rPr>
              <w:t>11-12.LST.4.1</w:t>
            </w:r>
          </w:p>
          <w:p w:rsidR="00856CC7" w:rsidRDefault="00856CC7" w:rsidP="00856CC7">
            <w:pPr>
              <w:rPr>
                <w:rFonts w:ascii="Arial" w:hAnsi="Arial" w:cs="Arial"/>
                <w:sz w:val="20"/>
              </w:rPr>
            </w:pPr>
            <w:r>
              <w:rPr>
                <w:rFonts w:ascii="Arial" w:hAnsi="Arial" w:cs="Arial"/>
                <w:sz w:val="20"/>
              </w:rPr>
              <w:t>11-12.LST.4.2</w:t>
            </w:r>
          </w:p>
          <w:p w:rsidR="00856CC7" w:rsidRDefault="00856CC7" w:rsidP="00856CC7">
            <w:pPr>
              <w:rPr>
                <w:rFonts w:ascii="Arial" w:hAnsi="Arial" w:cs="Arial"/>
                <w:sz w:val="20"/>
              </w:rPr>
            </w:pPr>
            <w:r>
              <w:rPr>
                <w:rFonts w:ascii="Arial" w:hAnsi="Arial" w:cs="Arial"/>
                <w:sz w:val="20"/>
              </w:rPr>
              <w:t>11-12.LST.4.3</w:t>
            </w:r>
          </w:p>
          <w:p w:rsidR="00856CC7" w:rsidRDefault="00856CC7" w:rsidP="00856CC7">
            <w:pPr>
              <w:rPr>
                <w:rFonts w:ascii="Arial" w:hAnsi="Arial" w:cs="Arial"/>
                <w:sz w:val="20"/>
              </w:rPr>
            </w:pPr>
            <w:r>
              <w:rPr>
                <w:rFonts w:ascii="Arial" w:hAnsi="Arial" w:cs="Arial"/>
                <w:sz w:val="20"/>
              </w:rPr>
              <w:t>11-12.LST.5.1</w:t>
            </w:r>
          </w:p>
          <w:p w:rsidR="00856CC7" w:rsidRDefault="00856CC7" w:rsidP="00856CC7">
            <w:pPr>
              <w:rPr>
                <w:rFonts w:ascii="Arial" w:hAnsi="Arial" w:cs="Arial"/>
                <w:sz w:val="20"/>
              </w:rPr>
            </w:pPr>
            <w:r>
              <w:rPr>
                <w:rFonts w:ascii="Arial" w:hAnsi="Arial" w:cs="Arial"/>
                <w:sz w:val="20"/>
              </w:rPr>
              <w:t>11-12.LST.5.2</w:t>
            </w:r>
          </w:p>
          <w:p w:rsidR="003152E4" w:rsidRPr="00A4450A" w:rsidRDefault="00856CC7" w:rsidP="00856CC7">
            <w:pPr>
              <w:rPr>
                <w:rFonts w:ascii="Arial" w:hAnsi="Arial" w:cs="Arial"/>
              </w:rPr>
            </w:pPr>
            <w:r>
              <w:rPr>
                <w:rFonts w:ascii="Arial" w:hAnsi="Arial" w:cs="Arial"/>
                <w:sz w:val="20"/>
              </w:rPr>
              <w:t>11-12.LST.6.2</w:t>
            </w:r>
          </w:p>
        </w:tc>
        <w:tc>
          <w:tcPr>
            <w:tcW w:w="4362" w:type="dxa"/>
          </w:tcPr>
          <w:p w:rsidR="00F76A25" w:rsidRDefault="00F76A25" w:rsidP="00F76A25">
            <w:pPr>
              <w:autoSpaceDE w:val="0"/>
              <w:autoSpaceDN w:val="0"/>
              <w:adjustRightInd w:val="0"/>
              <w:rPr>
                <w:rFonts w:ascii="Arial" w:hAnsi="Arial" w:cs="Arial"/>
                <w:lang w:val="en"/>
              </w:rPr>
            </w:pPr>
          </w:p>
          <w:p w:rsidR="006E392F" w:rsidRPr="00A50A07" w:rsidRDefault="006E392F" w:rsidP="006E392F">
            <w:pPr>
              <w:autoSpaceDE w:val="0"/>
              <w:autoSpaceDN w:val="0"/>
              <w:adjustRightInd w:val="0"/>
              <w:rPr>
                <w:rFonts w:ascii="Arial" w:hAnsi="Arial" w:cs="Arial"/>
                <w:lang w:val="en"/>
              </w:rPr>
            </w:pPr>
            <w:r>
              <w:rPr>
                <w:rFonts w:ascii="Arial" w:hAnsi="Arial" w:cs="Arial"/>
                <w:lang w:val="en"/>
              </w:rPr>
              <w:t>Explain how protons, neutrons and electrons determine an atom’s properties.</w:t>
            </w:r>
          </w:p>
          <w:p w:rsidR="006E392F" w:rsidRDefault="006E392F" w:rsidP="006E392F">
            <w:pPr>
              <w:autoSpaceDE w:val="0"/>
              <w:autoSpaceDN w:val="0"/>
              <w:adjustRightInd w:val="0"/>
              <w:ind w:left="720" w:hanging="720"/>
              <w:rPr>
                <w:rFonts w:ascii="Arial" w:hAnsi="Arial" w:cs="Arial"/>
                <w:lang w:val="en"/>
              </w:rPr>
            </w:pPr>
          </w:p>
          <w:p w:rsidR="006E392F" w:rsidRPr="00A50A07" w:rsidRDefault="006E392F" w:rsidP="006E392F">
            <w:pPr>
              <w:autoSpaceDE w:val="0"/>
              <w:autoSpaceDN w:val="0"/>
              <w:adjustRightInd w:val="0"/>
              <w:rPr>
                <w:rFonts w:ascii="Arial" w:hAnsi="Arial" w:cs="Arial"/>
                <w:lang w:val="en"/>
              </w:rPr>
            </w:pPr>
            <w:r>
              <w:rPr>
                <w:rFonts w:ascii="Arial" w:hAnsi="Arial" w:cs="Arial"/>
                <w:lang w:val="en"/>
              </w:rPr>
              <w:t>Calculate the atomic number and mass number for an isotope using a periodic table.</w:t>
            </w:r>
          </w:p>
          <w:p w:rsidR="006E392F" w:rsidRPr="00A50A07" w:rsidRDefault="006E392F" w:rsidP="006E392F">
            <w:pPr>
              <w:autoSpaceDE w:val="0"/>
              <w:autoSpaceDN w:val="0"/>
              <w:adjustRightInd w:val="0"/>
              <w:rPr>
                <w:rFonts w:ascii="Arial" w:hAnsi="Arial" w:cs="Arial"/>
                <w:lang w:val="en"/>
              </w:rPr>
            </w:pPr>
          </w:p>
          <w:p w:rsidR="006E392F" w:rsidRPr="00A50A07" w:rsidRDefault="006E392F" w:rsidP="006E392F">
            <w:pPr>
              <w:autoSpaceDE w:val="0"/>
              <w:autoSpaceDN w:val="0"/>
              <w:adjustRightInd w:val="0"/>
              <w:rPr>
                <w:rFonts w:ascii="Arial" w:hAnsi="Arial" w:cs="Arial"/>
                <w:lang w:val="en"/>
              </w:rPr>
            </w:pPr>
            <w:r>
              <w:rPr>
                <w:rFonts w:ascii="Arial" w:hAnsi="Arial" w:cs="Arial"/>
                <w:lang w:val="en"/>
              </w:rPr>
              <w:t>Write an electron configuration and determine valence electrons of an atom</w:t>
            </w:r>
          </w:p>
          <w:p w:rsidR="006E392F" w:rsidRPr="00A50A07" w:rsidRDefault="006E392F" w:rsidP="006E392F">
            <w:pPr>
              <w:autoSpaceDE w:val="0"/>
              <w:autoSpaceDN w:val="0"/>
              <w:adjustRightInd w:val="0"/>
              <w:rPr>
                <w:rFonts w:ascii="Arial" w:hAnsi="Arial" w:cs="Arial"/>
                <w:lang w:val="en"/>
              </w:rPr>
            </w:pPr>
          </w:p>
          <w:p w:rsidR="00F76A25" w:rsidRPr="00A4450A" w:rsidRDefault="006E392F" w:rsidP="006E392F">
            <w:pPr>
              <w:autoSpaceDE w:val="0"/>
              <w:autoSpaceDN w:val="0"/>
              <w:adjustRightInd w:val="0"/>
              <w:ind w:firstLine="24"/>
              <w:rPr>
                <w:rFonts w:ascii="Arial" w:hAnsi="Arial" w:cs="Arial"/>
              </w:rPr>
            </w:pPr>
            <w:r>
              <w:rPr>
                <w:rFonts w:ascii="Arial" w:hAnsi="Arial" w:cs="Arial"/>
              </w:rPr>
              <w:t>Apply the mole concept to calculate mass or particles using molar mass and/or Avogadro’s number.</w:t>
            </w:r>
          </w:p>
        </w:tc>
        <w:tc>
          <w:tcPr>
            <w:tcW w:w="2880" w:type="dxa"/>
          </w:tcPr>
          <w:p w:rsidR="003152E4" w:rsidRPr="00A4450A" w:rsidRDefault="003152E4" w:rsidP="008E5F4D">
            <w:pPr>
              <w:rPr>
                <w:rFonts w:ascii="Arial" w:hAnsi="Arial" w:cs="Arial"/>
              </w:rPr>
            </w:pPr>
          </w:p>
          <w:p w:rsidR="00F76A25" w:rsidRDefault="003152E4" w:rsidP="00F76A25">
            <w:pPr>
              <w:autoSpaceDE w:val="0"/>
              <w:autoSpaceDN w:val="0"/>
              <w:adjustRightInd w:val="0"/>
              <w:rPr>
                <w:rFonts w:ascii="Arial" w:hAnsi="Arial" w:cs="Arial"/>
                <w:lang w:val="en"/>
              </w:rPr>
            </w:pPr>
            <w:r w:rsidRPr="00A4450A">
              <w:rPr>
                <w:rFonts w:ascii="Arial" w:hAnsi="Arial" w:cs="Arial"/>
                <w:lang w:val="en"/>
              </w:rPr>
              <w:t xml:space="preserve">Students will </w:t>
            </w:r>
            <w:r w:rsidR="00F76A25">
              <w:rPr>
                <w:rFonts w:ascii="Arial" w:hAnsi="Arial" w:cs="Arial"/>
                <w:lang w:val="en"/>
              </w:rPr>
              <w:t xml:space="preserve">describe how the properties and arrangements of the subatomic particles contribute to the structures of atoms. </w:t>
            </w:r>
          </w:p>
          <w:p w:rsidR="00F76A25" w:rsidRDefault="00F76A25" w:rsidP="00F76A25">
            <w:pPr>
              <w:autoSpaceDE w:val="0"/>
              <w:autoSpaceDN w:val="0"/>
              <w:adjustRightInd w:val="0"/>
              <w:rPr>
                <w:rFonts w:ascii="Arial" w:hAnsi="Arial" w:cs="Arial"/>
                <w:lang w:val="en"/>
              </w:rPr>
            </w:pPr>
          </w:p>
          <w:p w:rsidR="003152E4" w:rsidRPr="00A4450A" w:rsidRDefault="00F76A25" w:rsidP="00F76A25">
            <w:pPr>
              <w:rPr>
                <w:rFonts w:ascii="Arial" w:hAnsi="Arial" w:cs="Arial"/>
              </w:rPr>
            </w:pPr>
            <w:r>
              <w:rPr>
                <w:rFonts w:ascii="Arial" w:hAnsi="Arial" w:cs="Arial"/>
                <w:lang w:val="en"/>
              </w:rPr>
              <w:t>Students will describe how the structure of the periodic table reflects the numbers of electrons and protons and the configuration of electrons in an atom.</w:t>
            </w:r>
          </w:p>
        </w:tc>
        <w:tc>
          <w:tcPr>
            <w:tcW w:w="1914" w:type="dxa"/>
          </w:tcPr>
          <w:p w:rsidR="003152E4" w:rsidRPr="00A4450A" w:rsidRDefault="003152E4" w:rsidP="008E5F4D">
            <w:pPr>
              <w:rPr>
                <w:rFonts w:ascii="Arial" w:hAnsi="Arial" w:cs="Arial"/>
              </w:rPr>
            </w:pPr>
          </w:p>
          <w:p w:rsidR="003152E4" w:rsidRPr="00A4450A" w:rsidRDefault="00EC220F" w:rsidP="008E5F4D">
            <w:pPr>
              <w:rPr>
                <w:rFonts w:ascii="Arial" w:hAnsi="Arial" w:cs="Arial"/>
              </w:rPr>
            </w:pPr>
            <w:r>
              <w:rPr>
                <w:rFonts w:ascii="Arial" w:hAnsi="Arial" w:cs="Arial"/>
              </w:rPr>
              <w:t>HC Ch. 3 SG</w:t>
            </w:r>
          </w:p>
          <w:p w:rsidR="003152E4" w:rsidRDefault="003152E4" w:rsidP="008E5F4D">
            <w:pPr>
              <w:rPr>
                <w:rFonts w:ascii="Arial" w:hAnsi="Arial" w:cs="Arial"/>
              </w:rPr>
            </w:pPr>
          </w:p>
          <w:p w:rsidR="002E1A0F" w:rsidRPr="00A4450A" w:rsidRDefault="002E1A0F" w:rsidP="002E1A0F">
            <w:pPr>
              <w:rPr>
                <w:rFonts w:ascii="Arial" w:hAnsi="Arial" w:cs="Arial"/>
              </w:rPr>
            </w:pPr>
            <w:r w:rsidRPr="00A4450A">
              <w:rPr>
                <w:rFonts w:ascii="Arial" w:hAnsi="Arial" w:cs="Arial"/>
              </w:rPr>
              <w:t xml:space="preserve">Lab – </w:t>
            </w:r>
            <w:r w:rsidR="00EC220F">
              <w:rPr>
                <w:rFonts w:ascii="Arial" w:hAnsi="Arial" w:cs="Arial"/>
              </w:rPr>
              <w:t>Glassware Accuracy</w:t>
            </w:r>
          </w:p>
          <w:p w:rsidR="002E1A0F" w:rsidRDefault="002E1A0F" w:rsidP="008E5F4D">
            <w:pPr>
              <w:rPr>
                <w:rFonts w:ascii="Arial" w:hAnsi="Arial" w:cs="Arial"/>
              </w:rPr>
            </w:pPr>
          </w:p>
          <w:p w:rsidR="003152E4" w:rsidRDefault="00EC220F" w:rsidP="008E5F4D">
            <w:pPr>
              <w:rPr>
                <w:rFonts w:ascii="Arial" w:hAnsi="Arial" w:cs="Arial"/>
              </w:rPr>
            </w:pPr>
            <w:r>
              <w:rPr>
                <w:rFonts w:ascii="Arial" w:hAnsi="Arial" w:cs="Arial"/>
              </w:rPr>
              <w:t>Ch. 3</w:t>
            </w:r>
            <w:r w:rsidR="003152E4" w:rsidRPr="00A4450A">
              <w:rPr>
                <w:rFonts w:ascii="Arial" w:hAnsi="Arial" w:cs="Arial"/>
              </w:rPr>
              <w:t xml:space="preserve"> </w:t>
            </w:r>
            <w:r>
              <w:rPr>
                <w:rFonts w:ascii="Arial" w:hAnsi="Arial" w:cs="Arial"/>
              </w:rPr>
              <w:t>Test</w:t>
            </w:r>
          </w:p>
          <w:p w:rsidR="00EC220F" w:rsidRDefault="00EC220F" w:rsidP="008E5F4D">
            <w:pPr>
              <w:rPr>
                <w:rFonts w:ascii="Arial" w:hAnsi="Arial" w:cs="Arial"/>
              </w:rPr>
            </w:pPr>
          </w:p>
          <w:p w:rsidR="00EC220F" w:rsidRDefault="00EC220F" w:rsidP="008E5F4D">
            <w:pPr>
              <w:rPr>
                <w:rFonts w:ascii="Arial" w:hAnsi="Arial" w:cs="Arial"/>
              </w:rPr>
            </w:pPr>
            <w:r>
              <w:rPr>
                <w:rFonts w:ascii="Arial" w:hAnsi="Arial" w:cs="Arial"/>
              </w:rPr>
              <w:t>Lab – Flame test</w:t>
            </w:r>
          </w:p>
          <w:p w:rsidR="00EC220F" w:rsidRDefault="00EC220F" w:rsidP="008E5F4D">
            <w:pPr>
              <w:rPr>
                <w:rFonts w:ascii="Arial" w:hAnsi="Arial" w:cs="Arial"/>
              </w:rPr>
            </w:pPr>
          </w:p>
          <w:p w:rsidR="00EC220F" w:rsidRPr="00A4450A" w:rsidRDefault="00EC220F" w:rsidP="008E5F4D">
            <w:pPr>
              <w:rPr>
                <w:rFonts w:ascii="Arial" w:hAnsi="Arial" w:cs="Arial"/>
              </w:rPr>
            </w:pPr>
            <w:r>
              <w:rPr>
                <w:rFonts w:ascii="Arial" w:hAnsi="Arial" w:cs="Arial"/>
              </w:rPr>
              <w:t>Ch. 4-5 Test</w:t>
            </w:r>
          </w:p>
          <w:p w:rsidR="003152E4" w:rsidRPr="00A4450A" w:rsidRDefault="003152E4" w:rsidP="008E5F4D">
            <w:pPr>
              <w:rPr>
                <w:rFonts w:ascii="Arial" w:hAnsi="Arial" w:cs="Arial"/>
              </w:rPr>
            </w:pPr>
          </w:p>
        </w:tc>
        <w:tc>
          <w:tcPr>
            <w:tcW w:w="2175" w:type="dxa"/>
          </w:tcPr>
          <w:p w:rsidR="003152E4" w:rsidRPr="00A4450A" w:rsidRDefault="003152E4" w:rsidP="008E5F4D">
            <w:pPr>
              <w:rPr>
                <w:rFonts w:ascii="Arial" w:hAnsi="Arial" w:cs="Arial"/>
              </w:rPr>
            </w:pPr>
          </w:p>
          <w:p w:rsidR="00EC220F" w:rsidRDefault="00453727" w:rsidP="008E5F4D">
            <w:pPr>
              <w:rPr>
                <w:rFonts w:ascii="Arial" w:hAnsi="Arial" w:cs="Arial"/>
              </w:rPr>
            </w:pPr>
            <w:hyperlink r:id="rId13" w:history="1">
              <w:r w:rsidR="00B9413D" w:rsidRPr="00B9413D">
                <w:rPr>
                  <w:rStyle w:val="Hyperlink"/>
                  <w:rFonts w:ascii="Arial" w:hAnsi="Arial" w:cs="Arial"/>
                </w:rPr>
                <w:t>Atomic theory</w:t>
              </w:r>
            </w:hyperlink>
          </w:p>
          <w:p w:rsidR="00B9413D" w:rsidRDefault="00B9413D" w:rsidP="008E5F4D">
            <w:pPr>
              <w:rPr>
                <w:rFonts w:ascii="Arial" w:hAnsi="Arial" w:cs="Arial"/>
              </w:rPr>
            </w:pPr>
          </w:p>
          <w:p w:rsidR="00B9413D" w:rsidRDefault="00453727" w:rsidP="008E5F4D">
            <w:pPr>
              <w:rPr>
                <w:rFonts w:ascii="Arial" w:hAnsi="Arial" w:cs="Arial"/>
              </w:rPr>
            </w:pPr>
            <w:hyperlink r:id="rId14" w:history="1">
              <w:r w:rsidR="00B9413D" w:rsidRPr="00B9413D">
                <w:rPr>
                  <w:rStyle w:val="Hyperlink"/>
                  <w:rFonts w:ascii="Arial" w:hAnsi="Arial" w:cs="Arial"/>
                </w:rPr>
                <w:t>Nucleus</w:t>
              </w:r>
            </w:hyperlink>
          </w:p>
          <w:p w:rsidR="00B9413D" w:rsidRDefault="00B9413D" w:rsidP="008E5F4D">
            <w:pPr>
              <w:rPr>
                <w:rFonts w:ascii="Arial" w:hAnsi="Arial" w:cs="Arial"/>
              </w:rPr>
            </w:pPr>
          </w:p>
          <w:p w:rsidR="00B9413D" w:rsidRDefault="00453727" w:rsidP="008E5F4D">
            <w:pPr>
              <w:rPr>
                <w:rFonts w:ascii="Arial" w:hAnsi="Arial" w:cs="Arial"/>
              </w:rPr>
            </w:pPr>
            <w:hyperlink r:id="rId15" w:history="1">
              <w:r w:rsidR="00B9413D" w:rsidRPr="00B9413D">
                <w:rPr>
                  <w:rStyle w:val="Hyperlink"/>
                  <w:rFonts w:ascii="Arial" w:hAnsi="Arial" w:cs="Arial"/>
                </w:rPr>
                <w:t>Cathode Ray Tube</w:t>
              </w:r>
            </w:hyperlink>
          </w:p>
          <w:p w:rsidR="00B9413D" w:rsidRDefault="00B9413D" w:rsidP="008E5F4D">
            <w:pPr>
              <w:rPr>
                <w:rFonts w:ascii="Arial" w:hAnsi="Arial" w:cs="Arial"/>
              </w:rPr>
            </w:pPr>
          </w:p>
          <w:p w:rsidR="00B9413D" w:rsidRPr="00A4450A" w:rsidRDefault="00453727" w:rsidP="008E5F4D">
            <w:pPr>
              <w:rPr>
                <w:rFonts w:ascii="Arial" w:hAnsi="Arial" w:cs="Arial"/>
              </w:rPr>
            </w:pPr>
            <w:hyperlink r:id="rId16" w:history="1">
              <w:r w:rsidR="00B9413D" w:rsidRPr="00B9413D">
                <w:rPr>
                  <w:rStyle w:val="Hyperlink"/>
                  <w:rFonts w:ascii="Arial" w:hAnsi="Arial" w:cs="Arial"/>
                </w:rPr>
                <w:t>Gold foil experiment</w:t>
              </w:r>
            </w:hyperlink>
          </w:p>
        </w:tc>
      </w:tr>
    </w:tbl>
    <w:p w:rsidR="0009049D" w:rsidRDefault="0009049D" w:rsidP="003152E4"/>
    <w:p w:rsidR="00C005E6" w:rsidRPr="006F397F" w:rsidRDefault="0069288A" w:rsidP="00C005E6">
      <w:pPr>
        <w:jc w:val="center"/>
        <w:rPr>
          <w:sz w:val="36"/>
          <w:szCs w:val="36"/>
        </w:rPr>
      </w:pPr>
      <w:r>
        <w:rPr>
          <w:sz w:val="36"/>
          <w:szCs w:val="36"/>
        </w:rPr>
        <w:lastRenderedPageBreak/>
        <w:t xml:space="preserve">Honors Chemistry </w:t>
      </w:r>
      <w:r w:rsidR="00C005E6" w:rsidRPr="006F397F">
        <w:rPr>
          <w:sz w:val="36"/>
          <w:szCs w:val="36"/>
        </w:rPr>
        <w:t>Curriculum Map</w:t>
      </w:r>
    </w:p>
    <w:tbl>
      <w:tblPr>
        <w:tblStyle w:val="TableGrid"/>
        <w:tblW w:w="14631" w:type="dxa"/>
        <w:tblLook w:val="04A0" w:firstRow="1" w:lastRow="0" w:firstColumn="1" w:lastColumn="0" w:noHBand="0" w:noVBand="1"/>
      </w:tblPr>
      <w:tblGrid>
        <w:gridCol w:w="7848"/>
        <w:gridCol w:w="2610"/>
        <w:gridCol w:w="4173"/>
      </w:tblGrid>
      <w:tr w:rsidR="00C005E6" w:rsidRPr="000E0AB1" w:rsidTr="008E5F4D">
        <w:trPr>
          <w:trHeight w:val="629"/>
        </w:trPr>
        <w:tc>
          <w:tcPr>
            <w:tcW w:w="7848" w:type="dxa"/>
            <w:shd w:val="clear" w:color="auto" w:fill="B8CCE4" w:themeFill="accent1" w:themeFillTint="66"/>
          </w:tcPr>
          <w:p w:rsidR="00C005E6" w:rsidRPr="000E0AB1" w:rsidRDefault="00C005E6" w:rsidP="008E5F4D">
            <w:pPr>
              <w:pStyle w:val="Heading2"/>
              <w:outlineLvl w:val="1"/>
              <w:rPr>
                <w:b w:val="0"/>
                <w:color w:val="auto"/>
              </w:rPr>
            </w:pPr>
            <w:r w:rsidRPr="000E0AB1">
              <w:rPr>
                <w:b w:val="0"/>
                <w:color w:val="auto"/>
              </w:rPr>
              <w:t>Course Title:</w:t>
            </w:r>
            <w:r>
              <w:rPr>
                <w:b w:val="0"/>
                <w:color w:val="auto"/>
              </w:rPr>
              <w:t xml:space="preserve"> Chemistry</w:t>
            </w:r>
          </w:p>
        </w:tc>
        <w:tc>
          <w:tcPr>
            <w:tcW w:w="2610" w:type="dxa"/>
            <w:shd w:val="clear" w:color="auto" w:fill="B8CCE4" w:themeFill="accent1" w:themeFillTint="66"/>
          </w:tcPr>
          <w:p w:rsidR="00C005E6" w:rsidRPr="000E0AB1" w:rsidRDefault="00C005E6" w:rsidP="008E5F4D">
            <w:pPr>
              <w:pStyle w:val="Heading2"/>
              <w:outlineLvl w:val="1"/>
              <w:rPr>
                <w:b w:val="0"/>
                <w:color w:val="auto"/>
              </w:rPr>
            </w:pPr>
            <w:r>
              <w:rPr>
                <w:b w:val="0"/>
                <w:color w:val="auto"/>
              </w:rPr>
              <w:t>Quarter 2</w:t>
            </w:r>
          </w:p>
        </w:tc>
        <w:tc>
          <w:tcPr>
            <w:tcW w:w="4173" w:type="dxa"/>
            <w:shd w:val="clear" w:color="auto" w:fill="B8CCE4" w:themeFill="accent1" w:themeFillTint="66"/>
          </w:tcPr>
          <w:p w:rsidR="00C005E6" w:rsidRPr="000E0AB1" w:rsidRDefault="00C005E6" w:rsidP="008E5F4D">
            <w:pPr>
              <w:pStyle w:val="Heading2"/>
              <w:outlineLvl w:val="1"/>
              <w:rPr>
                <w:b w:val="0"/>
              </w:rPr>
            </w:pPr>
            <w:r w:rsidRPr="000E0AB1">
              <w:rPr>
                <w:b w:val="0"/>
                <w:color w:val="auto"/>
              </w:rPr>
              <w:t>Academic Year:</w:t>
            </w:r>
            <w:r>
              <w:rPr>
                <w:b w:val="0"/>
                <w:color w:val="auto"/>
              </w:rPr>
              <w:t xml:space="preserve"> 2014-2015</w:t>
            </w:r>
          </w:p>
        </w:tc>
      </w:tr>
    </w:tbl>
    <w:p w:rsidR="00C005E6" w:rsidRDefault="00C005E6" w:rsidP="00C005E6">
      <w:pPr>
        <w:pStyle w:val="Heading2"/>
        <w:rPr>
          <w:b w:val="0"/>
          <w:color w:val="auto"/>
        </w:rPr>
      </w:pPr>
      <w:r w:rsidRPr="00F30FA5">
        <w:rPr>
          <w:b w:val="0"/>
          <w:color w:val="auto"/>
        </w:rPr>
        <w:t>Essential Question(s) for this Quarter:</w:t>
      </w:r>
    </w:p>
    <w:p w:rsidR="00C005E6" w:rsidRPr="00C005E6" w:rsidRDefault="00C005E6" w:rsidP="00C005E6">
      <w:pPr>
        <w:pStyle w:val="ListParagraph"/>
        <w:numPr>
          <w:ilvl w:val="0"/>
          <w:numId w:val="12"/>
        </w:numPr>
      </w:pPr>
      <w:r>
        <w:t xml:space="preserve">Can </w:t>
      </w:r>
      <w:r>
        <w:rPr>
          <w:rFonts w:ascii="Arial" w:hAnsi="Arial" w:cs="Arial"/>
          <w:color w:val="000000"/>
          <w:lang w:val="en"/>
        </w:rPr>
        <w:t>students describe how the configuration of electrons within an atom determines its interactions with other atoms?</w:t>
      </w:r>
    </w:p>
    <w:p w:rsidR="00C005E6" w:rsidRPr="00A4450A" w:rsidRDefault="00C005E6" w:rsidP="00C005E6">
      <w:pPr>
        <w:pStyle w:val="ListParagraph"/>
        <w:numPr>
          <w:ilvl w:val="0"/>
          <w:numId w:val="12"/>
        </w:numPr>
      </w:pPr>
      <w:r>
        <w:rPr>
          <w:rFonts w:ascii="Arial" w:hAnsi="Arial" w:cs="Arial"/>
          <w:color w:val="000000"/>
          <w:lang w:val="en"/>
        </w:rPr>
        <w:t>Can students d</w:t>
      </w:r>
      <w:r>
        <w:rPr>
          <w:rFonts w:ascii="Arial" w:hAnsi="Arial" w:cs="Arial"/>
          <w:lang w:val="en"/>
        </w:rPr>
        <w:t>escribe the attractive forces among molecules and their effect on chemical and physical properties?</w:t>
      </w:r>
      <w:r>
        <w:t xml:space="preserve"> </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1975"/>
        <w:gridCol w:w="1463"/>
        <w:gridCol w:w="4435"/>
        <w:gridCol w:w="2855"/>
        <w:gridCol w:w="1843"/>
        <w:gridCol w:w="2105"/>
      </w:tblGrid>
      <w:tr w:rsidR="00C005E6" w:rsidRPr="000E0AB1" w:rsidTr="00856CC7">
        <w:trPr>
          <w:trHeight w:val="692"/>
        </w:trPr>
        <w:tc>
          <w:tcPr>
            <w:tcW w:w="1975" w:type="dxa"/>
            <w:shd w:val="clear" w:color="auto" w:fill="D9D9D9" w:themeFill="background1" w:themeFillShade="D9"/>
          </w:tcPr>
          <w:p w:rsidR="00C005E6" w:rsidRPr="00F30FA5" w:rsidRDefault="00C005E6" w:rsidP="008E5F4D">
            <w:pPr>
              <w:pStyle w:val="Heading2"/>
              <w:outlineLvl w:val="1"/>
              <w:rPr>
                <w:b w:val="0"/>
                <w:color w:val="auto"/>
                <w:sz w:val="24"/>
                <w:szCs w:val="24"/>
              </w:rPr>
            </w:pPr>
            <w:r>
              <w:rPr>
                <w:b w:val="0"/>
                <w:color w:val="auto"/>
                <w:sz w:val="24"/>
                <w:szCs w:val="24"/>
              </w:rPr>
              <w:t>Unit/Time Frame</w:t>
            </w:r>
          </w:p>
        </w:tc>
        <w:tc>
          <w:tcPr>
            <w:tcW w:w="1463" w:type="dxa"/>
            <w:shd w:val="clear" w:color="auto" w:fill="D9D9D9" w:themeFill="background1" w:themeFillShade="D9"/>
          </w:tcPr>
          <w:p w:rsidR="00C005E6" w:rsidRPr="000E0AB1" w:rsidRDefault="00C005E6" w:rsidP="008E5F4D">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C005E6" w:rsidRPr="000E0AB1" w:rsidRDefault="00C005E6" w:rsidP="008E5F4D">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C005E6" w:rsidRPr="000E0AB1" w:rsidRDefault="00C005E6" w:rsidP="008E5F4D">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C005E6" w:rsidRPr="000E0AB1" w:rsidRDefault="00C005E6" w:rsidP="008E5F4D">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C005E6" w:rsidRPr="000E0AB1" w:rsidRDefault="00C005E6" w:rsidP="008E5F4D">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975"/>
        <w:gridCol w:w="1488"/>
        <w:gridCol w:w="4362"/>
        <w:gridCol w:w="2880"/>
        <w:gridCol w:w="1914"/>
        <w:gridCol w:w="2175"/>
      </w:tblGrid>
      <w:tr w:rsidR="00C005E6" w:rsidTr="00856CC7">
        <w:trPr>
          <w:trHeight w:val="1692"/>
        </w:trPr>
        <w:tc>
          <w:tcPr>
            <w:tcW w:w="1975" w:type="dxa"/>
          </w:tcPr>
          <w:p w:rsidR="00C005E6" w:rsidRPr="00A4450A" w:rsidRDefault="00C005E6" w:rsidP="008E5F4D">
            <w:pPr>
              <w:rPr>
                <w:rFonts w:ascii="Arial" w:hAnsi="Arial" w:cs="Arial"/>
              </w:rPr>
            </w:pPr>
          </w:p>
          <w:p w:rsidR="002C726A" w:rsidRDefault="00C005E6" w:rsidP="008E5F4D">
            <w:pPr>
              <w:autoSpaceDE w:val="0"/>
              <w:autoSpaceDN w:val="0"/>
              <w:adjustRightInd w:val="0"/>
              <w:rPr>
                <w:rFonts w:ascii="Arial" w:hAnsi="Arial" w:cs="Arial"/>
              </w:rPr>
            </w:pPr>
            <w:r>
              <w:rPr>
                <w:rFonts w:ascii="Arial" w:hAnsi="Arial" w:cs="Arial"/>
                <w:bCs/>
                <w:lang w:val="en"/>
              </w:rPr>
              <w:t>Bonding and Molecular</w:t>
            </w:r>
            <w:r w:rsidRPr="003152E4">
              <w:rPr>
                <w:rFonts w:ascii="Arial" w:hAnsi="Arial" w:cs="Arial"/>
                <w:bCs/>
                <w:lang w:val="en"/>
              </w:rPr>
              <w:t xml:space="preserve"> </w:t>
            </w:r>
            <w:r>
              <w:rPr>
                <w:rFonts w:ascii="Arial" w:hAnsi="Arial" w:cs="Arial"/>
                <w:bCs/>
                <w:lang w:val="en"/>
              </w:rPr>
              <w:t>Structure</w:t>
            </w:r>
            <w:r w:rsidRPr="00A4450A">
              <w:rPr>
                <w:rFonts w:ascii="Arial" w:hAnsi="Arial" w:cs="Arial"/>
              </w:rPr>
              <w:t xml:space="preserve"> </w:t>
            </w:r>
          </w:p>
          <w:p w:rsidR="00C005E6" w:rsidRPr="00A4450A" w:rsidRDefault="00C005E6" w:rsidP="008E5F4D">
            <w:pPr>
              <w:autoSpaceDE w:val="0"/>
              <w:autoSpaceDN w:val="0"/>
              <w:adjustRightInd w:val="0"/>
              <w:rPr>
                <w:rFonts w:ascii="Arial" w:hAnsi="Arial" w:cs="Arial"/>
              </w:rPr>
            </w:pPr>
            <w:r w:rsidRPr="00A4450A">
              <w:rPr>
                <w:rFonts w:ascii="Arial" w:hAnsi="Arial" w:cs="Arial"/>
              </w:rPr>
              <w:t>(4.5 weeks)</w:t>
            </w: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p w:rsidR="00C005E6" w:rsidRPr="00A4450A" w:rsidRDefault="00C005E6" w:rsidP="008E5F4D">
            <w:pPr>
              <w:rPr>
                <w:rFonts w:ascii="Arial" w:hAnsi="Arial" w:cs="Arial"/>
              </w:rPr>
            </w:pPr>
          </w:p>
        </w:tc>
        <w:tc>
          <w:tcPr>
            <w:tcW w:w="1488" w:type="dxa"/>
          </w:tcPr>
          <w:p w:rsidR="00C005E6" w:rsidRPr="00A4450A" w:rsidRDefault="00C005E6" w:rsidP="008E5F4D">
            <w:pPr>
              <w:rPr>
                <w:rFonts w:ascii="Arial" w:hAnsi="Arial" w:cs="Arial"/>
              </w:rPr>
            </w:pPr>
          </w:p>
          <w:p w:rsidR="00C005E6" w:rsidRPr="00A4450A" w:rsidRDefault="00C005E6" w:rsidP="008E5F4D">
            <w:pPr>
              <w:rPr>
                <w:rFonts w:ascii="Arial" w:hAnsi="Arial" w:cs="Arial"/>
              </w:rPr>
            </w:pPr>
            <w:r>
              <w:rPr>
                <w:rFonts w:ascii="Arial" w:hAnsi="Arial" w:cs="Arial"/>
              </w:rPr>
              <w:t>C.3</w:t>
            </w:r>
            <w:r w:rsidRPr="00A4450A">
              <w:rPr>
                <w:rFonts w:ascii="Arial" w:hAnsi="Arial" w:cs="Arial"/>
              </w:rPr>
              <w:t>.1</w:t>
            </w:r>
            <w:r w:rsidR="00BC1BBC">
              <w:rPr>
                <w:rFonts w:ascii="Arial" w:hAnsi="Arial" w:cs="Arial"/>
              </w:rPr>
              <w:t xml:space="preserve">   C.1.1</w:t>
            </w:r>
          </w:p>
          <w:p w:rsidR="00BC1BBC" w:rsidRDefault="00C005E6" w:rsidP="00BC1BBC">
            <w:pPr>
              <w:rPr>
                <w:rFonts w:ascii="Arial" w:hAnsi="Arial" w:cs="Arial"/>
              </w:rPr>
            </w:pPr>
            <w:r>
              <w:rPr>
                <w:rFonts w:ascii="Arial" w:hAnsi="Arial" w:cs="Arial"/>
              </w:rPr>
              <w:t>C.3</w:t>
            </w:r>
            <w:r w:rsidRPr="00A4450A">
              <w:rPr>
                <w:rFonts w:ascii="Arial" w:hAnsi="Arial" w:cs="Arial"/>
              </w:rPr>
              <w:t>.2</w:t>
            </w:r>
            <w:r w:rsidR="00BC1BBC">
              <w:rPr>
                <w:rFonts w:ascii="Arial" w:hAnsi="Arial" w:cs="Arial"/>
              </w:rPr>
              <w:t xml:space="preserve">   C.1.5</w:t>
            </w:r>
          </w:p>
          <w:p w:rsidR="00C005E6" w:rsidRPr="00A4450A" w:rsidRDefault="00C005E6" w:rsidP="008E5F4D">
            <w:pPr>
              <w:rPr>
                <w:rFonts w:ascii="Arial" w:hAnsi="Arial" w:cs="Arial"/>
              </w:rPr>
            </w:pPr>
            <w:r>
              <w:rPr>
                <w:rFonts w:ascii="Arial" w:hAnsi="Arial" w:cs="Arial"/>
              </w:rPr>
              <w:t>C.3</w:t>
            </w:r>
            <w:r w:rsidRPr="00A4450A">
              <w:rPr>
                <w:rFonts w:ascii="Arial" w:hAnsi="Arial" w:cs="Arial"/>
              </w:rPr>
              <w:t xml:space="preserve">.3 </w:t>
            </w:r>
            <w:r w:rsidR="00BC1BBC">
              <w:rPr>
                <w:rFonts w:ascii="Arial" w:hAnsi="Arial" w:cs="Arial"/>
              </w:rPr>
              <w:t xml:space="preserve">  C.2.6</w:t>
            </w:r>
          </w:p>
          <w:p w:rsidR="00C005E6" w:rsidRPr="00A4450A" w:rsidRDefault="00C005E6" w:rsidP="008E5F4D">
            <w:pPr>
              <w:rPr>
                <w:rFonts w:ascii="Arial" w:hAnsi="Arial" w:cs="Arial"/>
              </w:rPr>
            </w:pPr>
            <w:r w:rsidRPr="00A4450A">
              <w:rPr>
                <w:rFonts w:ascii="Arial" w:hAnsi="Arial" w:cs="Arial"/>
              </w:rPr>
              <w:t>C.</w:t>
            </w:r>
            <w:r>
              <w:rPr>
                <w:rFonts w:ascii="Arial" w:hAnsi="Arial" w:cs="Arial"/>
              </w:rPr>
              <w:t>3</w:t>
            </w:r>
            <w:r w:rsidRPr="00A4450A">
              <w:rPr>
                <w:rFonts w:ascii="Arial" w:hAnsi="Arial" w:cs="Arial"/>
              </w:rPr>
              <w:t>.4</w:t>
            </w:r>
          </w:p>
          <w:p w:rsidR="00C005E6" w:rsidRDefault="00C005E6" w:rsidP="008E5F4D">
            <w:pPr>
              <w:rPr>
                <w:rFonts w:ascii="Arial" w:hAnsi="Arial" w:cs="Arial"/>
              </w:rPr>
            </w:pPr>
            <w:r>
              <w:rPr>
                <w:rFonts w:ascii="Arial" w:hAnsi="Arial" w:cs="Arial"/>
              </w:rPr>
              <w:t>C.3</w:t>
            </w:r>
            <w:r w:rsidRPr="00A4450A">
              <w:rPr>
                <w:rFonts w:ascii="Arial" w:hAnsi="Arial" w:cs="Arial"/>
              </w:rPr>
              <w:t>.5</w:t>
            </w:r>
          </w:p>
          <w:p w:rsidR="002C726A" w:rsidRPr="00A4450A" w:rsidRDefault="002C726A" w:rsidP="008E5F4D">
            <w:pPr>
              <w:rPr>
                <w:rFonts w:ascii="Arial" w:hAnsi="Arial" w:cs="Arial"/>
              </w:rPr>
            </w:pPr>
          </w:p>
          <w:p w:rsidR="00856CC7" w:rsidRDefault="00856CC7" w:rsidP="00856CC7">
            <w:pPr>
              <w:rPr>
                <w:rFonts w:ascii="Arial" w:hAnsi="Arial" w:cs="Arial"/>
                <w:sz w:val="20"/>
              </w:rPr>
            </w:pPr>
            <w:r w:rsidRPr="009E6CCD">
              <w:rPr>
                <w:rFonts w:ascii="Arial" w:hAnsi="Arial" w:cs="Arial"/>
                <w:sz w:val="20"/>
              </w:rPr>
              <w:t>11-12.LST.1.1</w:t>
            </w:r>
          </w:p>
          <w:p w:rsidR="00856CC7" w:rsidRDefault="00856CC7" w:rsidP="00856CC7">
            <w:pPr>
              <w:rPr>
                <w:rFonts w:ascii="Arial" w:hAnsi="Arial" w:cs="Arial"/>
                <w:sz w:val="20"/>
              </w:rPr>
            </w:pPr>
            <w:r>
              <w:rPr>
                <w:rFonts w:ascii="Arial" w:hAnsi="Arial" w:cs="Arial"/>
                <w:sz w:val="20"/>
              </w:rPr>
              <w:t>11-12.LST.1.2</w:t>
            </w:r>
          </w:p>
          <w:p w:rsidR="00856CC7" w:rsidRDefault="00856CC7" w:rsidP="00856CC7">
            <w:pPr>
              <w:rPr>
                <w:rFonts w:ascii="Arial" w:hAnsi="Arial" w:cs="Arial"/>
                <w:sz w:val="20"/>
              </w:rPr>
            </w:pPr>
            <w:r>
              <w:rPr>
                <w:rFonts w:ascii="Arial" w:hAnsi="Arial" w:cs="Arial"/>
                <w:sz w:val="20"/>
              </w:rPr>
              <w:t>11-12.LST.2.2</w:t>
            </w:r>
          </w:p>
          <w:p w:rsidR="00856CC7" w:rsidRDefault="00856CC7" w:rsidP="00856CC7">
            <w:pPr>
              <w:rPr>
                <w:rFonts w:ascii="Arial" w:hAnsi="Arial" w:cs="Arial"/>
                <w:sz w:val="20"/>
              </w:rPr>
            </w:pPr>
            <w:r>
              <w:rPr>
                <w:rFonts w:ascii="Arial" w:hAnsi="Arial" w:cs="Arial"/>
                <w:sz w:val="20"/>
              </w:rPr>
              <w:t>11-12.LST.2.3</w:t>
            </w:r>
          </w:p>
          <w:p w:rsidR="00856CC7" w:rsidRDefault="00856CC7" w:rsidP="00856CC7">
            <w:pPr>
              <w:rPr>
                <w:rFonts w:ascii="Arial" w:hAnsi="Arial" w:cs="Arial"/>
                <w:sz w:val="20"/>
              </w:rPr>
            </w:pPr>
            <w:r>
              <w:rPr>
                <w:rFonts w:ascii="Arial" w:hAnsi="Arial" w:cs="Arial"/>
                <w:sz w:val="20"/>
              </w:rPr>
              <w:t>11-12.LST.3.1</w:t>
            </w:r>
          </w:p>
          <w:p w:rsidR="00856CC7" w:rsidRDefault="00856CC7" w:rsidP="00856CC7">
            <w:pPr>
              <w:rPr>
                <w:rFonts w:ascii="Arial" w:hAnsi="Arial" w:cs="Arial"/>
                <w:sz w:val="20"/>
              </w:rPr>
            </w:pPr>
            <w:r>
              <w:rPr>
                <w:rFonts w:ascii="Arial" w:hAnsi="Arial" w:cs="Arial"/>
                <w:sz w:val="20"/>
              </w:rPr>
              <w:t>11-12.LST.3.2</w:t>
            </w:r>
          </w:p>
          <w:p w:rsidR="00856CC7" w:rsidRDefault="00856CC7" w:rsidP="00856CC7">
            <w:pPr>
              <w:rPr>
                <w:rFonts w:ascii="Arial" w:hAnsi="Arial" w:cs="Arial"/>
                <w:sz w:val="20"/>
              </w:rPr>
            </w:pPr>
            <w:r>
              <w:rPr>
                <w:rFonts w:ascii="Arial" w:hAnsi="Arial" w:cs="Arial"/>
                <w:sz w:val="20"/>
              </w:rPr>
              <w:t>11-12.LST.3.3</w:t>
            </w:r>
          </w:p>
          <w:p w:rsidR="00856CC7" w:rsidRDefault="00856CC7" w:rsidP="00856CC7">
            <w:pPr>
              <w:rPr>
                <w:rFonts w:ascii="Arial" w:hAnsi="Arial" w:cs="Arial"/>
                <w:sz w:val="20"/>
              </w:rPr>
            </w:pPr>
            <w:r>
              <w:rPr>
                <w:rFonts w:ascii="Arial" w:hAnsi="Arial" w:cs="Arial"/>
                <w:sz w:val="20"/>
              </w:rPr>
              <w:t>11-12.LST.4.1</w:t>
            </w:r>
          </w:p>
          <w:p w:rsidR="00856CC7" w:rsidRDefault="00856CC7" w:rsidP="00856CC7">
            <w:pPr>
              <w:rPr>
                <w:rFonts w:ascii="Arial" w:hAnsi="Arial" w:cs="Arial"/>
                <w:sz w:val="20"/>
              </w:rPr>
            </w:pPr>
            <w:r>
              <w:rPr>
                <w:rFonts w:ascii="Arial" w:hAnsi="Arial" w:cs="Arial"/>
                <w:sz w:val="20"/>
              </w:rPr>
              <w:t>11-12.LST.4.3</w:t>
            </w:r>
          </w:p>
          <w:p w:rsidR="00856CC7" w:rsidRDefault="00856CC7" w:rsidP="00856CC7">
            <w:pPr>
              <w:rPr>
                <w:rFonts w:ascii="Arial" w:hAnsi="Arial" w:cs="Arial"/>
                <w:sz w:val="20"/>
              </w:rPr>
            </w:pPr>
            <w:r>
              <w:rPr>
                <w:rFonts w:ascii="Arial" w:hAnsi="Arial" w:cs="Arial"/>
                <w:sz w:val="20"/>
              </w:rPr>
              <w:t>11-12.LST.5.1</w:t>
            </w:r>
          </w:p>
          <w:p w:rsidR="00856CC7" w:rsidRDefault="00856CC7" w:rsidP="00856CC7">
            <w:pPr>
              <w:rPr>
                <w:rFonts w:ascii="Arial" w:hAnsi="Arial" w:cs="Arial"/>
                <w:sz w:val="20"/>
              </w:rPr>
            </w:pPr>
            <w:r>
              <w:rPr>
                <w:rFonts w:ascii="Arial" w:hAnsi="Arial" w:cs="Arial"/>
                <w:sz w:val="20"/>
              </w:rPr>
              <w:t>11-12.LST.5.2</w:t>
            </w:r>
          </w:p>
          <w:p w:rsidR="00C005E6" w:rsidRPr="00A4450A" w:rsidRDefault="00C005E6" w:rsidP="008E5F4D">
            <w:pPr>
              <w:rPr>
                <w:rFonts w:ascii="Arial" w:hAnsi="Arial" w:cs="Arial"/>
              </w:rPr>
            </w:pPr>
          </w:p>
        </w:tc>
        <w:tc>
          <w:tcPr>
            <w:tcW w:w="4362" w:type="dxa"/>
          </w:tcPr>
          <w:p w:rsidR="00C005E6" w:rsidRDefault="00C005E6" w:rsidP="008E5F4D">
            <w:pPr>
              <w:autoSpaceDE w:val="0"/>
              <w:autoSpaceDN w:val="0"/>
              <w:adjustRightInd w:val="0"/>
              <w:rPr>
                <w:rFonts w:ascii="Arial" w:hAnsi="Arial" w:cs="Arial"/>
                <w:lang w:val="en"/>
              </w:rPr>
            </w:pPr>
          </w:p>
          <w:p w:rsidR="00E946FD" w:rsidRPr="00A50A07" w:rsidRDefault="00E946FD" w:rsidP="00E946FD">
            <w:pPr>
              <w:autoSpaceDE w:val="0"/>
              <w:autoSpaceDN w:val="0"/>
              <w:adjustRightInd w:val="0"/>
              <w:rPr>
                <w:rFonts w:ascii="Arial" w:hAnsi="Arial" w:cs="Arial"/>
                <w:lang w:val="en"/>
              </w:rPr>
            </w:pPr>
            <w:r>
              <w:rPr>
                <w:rFonts w:ascii="Arial" w:hAnsi="Arial" w:cs="Arial"/>
                <w:lang w:val="en"/>
              </w:rPr>
              <w:t xml:space="preserve">Explain how ionic compounds form based on </w:t>
            </w:r>
            <w:proofErr w:type="spellStart"/>
            <w:r>
              <w:rPr>
                <w:rFonts w:ascii="Arial" w:hAnsi="Arial" w:cs="Arial"/>
                <w:lang w:val="en"/>
              </w:rPr>
              <w:t>cations</w:t>
            </w:r>
            <w:proofErr w:type="spellEnd"/>
            <w:r>
              <w:rPr>
                <w:rFonts w:ascii="Arial" w:hAnsi="Arial" w:cs="Arial"/>
                <w:lang w:val="en"/>
              </w:rPr>
              <w:t>, anions, and the octet rule.</w:t>
            </w:r>
          </w:p>
          <w:p w:rsidR="00E946FD" w:rsidRDefault="00E946FD" w:rsidP="00E946FD">
            <w:pPr>
              <w:autoSpaceDE w:val="0"/>
              <w:autoSpaceDN w:val="0"/>
              <w:adjustRightInd w:val="0"/>
              <w:ind w:left="720" w:hanging="720"/>
              <w:rPr>
                <w:rFonts w:ascii="Arial" w:hAnsi="Arial" w:cs="Arial"/>
                <w:lang w:val="en"/>
              </w:rPr>
            </w:pPr>
          </w:p>
          <w:p w:rsidR="00E946FD" w:rsidRDefault="00E946FD" w:rsidP="00E946FD">
            <w:pPr>
              <w:autoSpaceDE w:val="0"/>
              <w:autoSpaceDN w:val="0"/>
              <w:adjustRightInd w:val="0"/>
              <w:rPr>
                <w:rFonts w:ascii="Arial" w:hAnsi="Arial" w:cs="Arial"/>
              </w:rPr>
            </w:pPr>
            <w:r>
              <w:rPr>
                <w:rFonts w:ascii="Arial" w:hAnsi="Arial" w:cs="Arial"/>
              </w:rPr>
              <w:t>Explain how covalent compounds form based on polar, nonpolar, and electronegativity.</w:t>
            </w:r>
          </w:p>
          <w:p w:rsidR="00E946FD" w:rsidRDefault="00E946FD" w:rsidP="00E946FD">
            <w:pPr>
              <w:autoSpaceDE w:val="0"/>
              <w:autoSpaceDN w:val="0"/>
              <w:adjustRightInd w:val="0"/>
              <w:rPr>
                <w:rFonts w:ascii="Arial" w:hAnsi="Arial" w:cs="Arial"/>
              </w:rPr>
            </w:pPr>
          </w:p>
          <w:p w:rsidR="00E946FD" w:rsidRDefault="00E946FD" w:rsidP="00E946FD">
            <w:pPr>
              <w:autoSpaceDE w:val="0"/>
              <w:autoSpaceDN w:val="0"/>
              <w:adjustRightInd w:val="0"/>
              <w:rPr>
                <w:rFonts w:ascii="Arial" w:hAnsi="Arial" w:cs="Arial"/>
              </w:rPr>
            </w:pPr>
            <w:r>
              <w:rPr>
                <w:rFonts w:ascii="Arial" w:hAnsi="Arial" w:cs="Arial"/>
              </w:rPr>
              <w:t>Demonstrate the differences and similarities between ionic compounds, molecules, metallic bonds, and covalent network solids.</w:t>
            </w:r>
          </w:p>
          <w:p w:rsidR="00E946FD" w:rsidRDefault="00E946FD" w:rsidP="00E946FD">
            <w:pPr>
              <w:autoSpaceDE w:val="0"/>
              <w:autoSpaceDN w:val="0"/>
              <w:adjustRightInd w:val="0"/>
              <w:rPr>
                <w:rFonts w:ascii="Arial" w:hAnsi="Arial" w:cs="Arial"/>
              </w:rPr>
            </w:pPr>
          </w:p>
          <w:p w:rsidR="00C005E6" w:rsidRPr="00A4450A" w:rsidRDefault="00E946FD" w:rsidP="00E946FD">
            <w:pPr>
              <w:autoSpaceDE w:val="0"/>
              <w:autoSpaceDN w:val="0"/>
              <w:adjustRightInd w:val="0"/>
              <w:rPr>
                <w:rFonts w:ascii="Arial" w:hAnsi="Arial" w:cs="Arial"/>
              </w:rPr>
            </w:pPr>
            <w:r>
              <w:rPr>
                <w:rFonts w:ascii="Arial" w:hAnsi="Arial" w:cs="Arial"/>
              </w:rPr>
              <w:t>Write chemical formulas and names for ionic and covalent compounds.</w:t>
            </w:r>
          </w:p>
        </w:tc>
        <w:tc>
          <w:tcPr>
            <w:tcW w:w="2880" w:type="dxa"/>
          </w:tcPr>
          <w:p w:rsidR="00C005E6" w:rsidRPr="00A4450A" w:rsidRDefault="00C005E6" w:rsidP="008E5F4D">
            <w:pPr>
              <w:rPr>
                <w:rFonts w:ascii="Arial" w:hAnsi="Arial" w:cs="Arial"/>
              </w:rPr>
            </w:pPr>
          </w:p>
          <w:p w:rsidR="00C005E6" w:rsidRDefault="00C005E6" w:rsidP="00C005E6">
            <w:pPr>
              <w:autoSpaceDE w:val="0"/>
              <w:autoSpaceDN w:val="0"/>
              <w:adjustRightInd w:val="0"/>
              <w:rPr>
                <w:rFonts w:ascii="Arial" w:hAnsi="Arial" w:cs="Arial"/>
                <w:lang w:val="en"/>
              </w:rPr>
            </w:pPr>
            <w:r>
              <w:rPr>
                <w:rFonts w:ascii="Arial" w:hAnsi="Arial" w:cs="Arial"/>
                <w:lang w:val="en"/>
              </w:rPr>
              <w:t>Students will d</w:t>
            </w:r>
            <w:r w:rsidRPr="00A50A07">
              <w:rPr>
                <w:rFonts w:ascii="Arial" w:hAnsi="Arial" w:cs="Arial"/>
                <w:lang w:val="en"/>
              </w:rPr>
              <w:t xml:space="preserve">escribe, compare and contrast the characteristics </w:t>
            </w:r>
            <w:r>
              <w:rPr>
                <w:rFonts w:ascii="Arial" w:hAnsi="Arial" w:cs="Arial"/>
                <w:lang w:val="en"/>
              </w:rPr>
              <w:t xml:space="preserve">of </w:t>
            </w:r>
            <w:r w:rsidRPr="00A50A07">
              <w:rPr>
                <w:rFonts w:ascii="Arial" w:hAnsi="Arial" w:cs="Arial"/>
                <w:lang w:val="en"/>
              </w:rPr>
              <w:t xml:space="preserve">ionic, covalent network, metallic and polar and non-polar molecular </w:t>
            </w:r>
            <w:r>
              <w:rPr>
                <w:rFonts w:ascii="Arial" w:hAnsi="Arial" w:cs="Arial"/>
                <w:lang w:val="en"/>
              </w:rPr>
              <w:t>substances.</w:t>
            </w:r>
          </w:p>
          <w:p w:rsidR="00C005E6" w:rsidRPr="00A50A07" w:rsidRDefault="00C005E6" w:rsidP="00C005E6">
            <w:pPr>
              <w:autoSpaceDE w:val="0"/>
              <w:autoSpaceDN w:val="0"/>
              <w:adjustRightInd w:val="0"/>
              <w:rPr>
                <w:rFonts w:ascii="Arial" w:hAnsi="Arial" w:cs="Arial"/>
                <w:lang w:val="en"/>
              </w:rPr>
            </w:pPr>
          </w:p>
          <w:p w:rsidR="00C005E6" w:rsidRPr="00A4450A" w:rsidRDefault="00C005E6" w:rsidP="00856CC7">
            <w:pPr>
              <w:autoSpaceDE w:val="0"/>
              <w:autoSpaceDN w:val="0"/>
              <w:adjustRightInd w:val="0"/>
              <w:rPr>
                <w:rFonts w:ascii="Arial" w:hAnsi="Arial" w:cs="Arial"/>
              </w:rPr>
            </w:pPr>
            <w:r>
              <w:rPr>
                <w:rFonts w:ascii="Arial" w:hAnsi="Arial" w:cs="Arial"/>
                <w:lang w:val="en"/>
              </w:rPr>
              <w:t>Students will d</w:t>
            </w:r>
            <w:r w:rsidRPr="00A50A07">
              <w:rPr>
                <w:rFonts w:ascii="Arial" w:hAnsi="Arial" w:cs="Arial"/>
                <w:lang w:val="en"/>
              </w:rPr>
              <w:t xml:space="preserve">raw structural formulas </w:t>
            </w:r>
            <w:r>
              <w:rPr>
                <w:rFonts w:ascii="Arial" w:hAnsi="Arial" w:cs="Arial"/>
                <w:lang w:val="en"/>
              </w:rPr>
              <w:t>for and name simple molecules and wr</w:t>
            </w:r>
            <w:r w:rsidRPr="00A50A07">
              <w:rPr>
                <w:rFonts w:ascii="Arial" w:hAnsi="Arial" w:cs="Arial"/>
                <w:lang w:val="en"/>
              </w:rPr>
              <w:t xml:space="preserve">ite chemical formulas for ionic </w:t>
            </w:r>
            <w:r w:rsidRPr="00A50A07">
              <w:rPr>
                <w:rFonts w:ascii="Arial" w:hAnsi="Arial" w:cs="Arial"/>
                <w:color w:val="000000"/>
                <w:lang w:val="en"/>
              </w:rPr>
              <w:t>compounds given their names and vice versa.</w:t>
            </w:r>
          </w:p>
        </w:tc>
        <w:tc>
          <w:tcPr>
            <w:tcW w:w="1914" w:type="dxa"/>
          </w:tcPr>
          <w:p w:rsidR="00C005E6" w:rsidRPr="00A4450A" w:rsidRDefault="00C005E6" w:rsidP="008E5F4D">
            <w:pPr>
              <w:rPr>
                <w:rFonts w:ascii="Arial" w:hAnsi="Arial" w:cs="Arial"/>
              </w:rPr>
            </w:pPr>
          </w:p>
          <w:p w:rsidR="002C726A" w:rsidRPr="00A4450A" w:rsidRDefault="00C005E6" w:rsidP="008E5F4D">
            <w:pPr>
              <w:rPr>
                <w:rFonts w:ascii="Arial" w:hAnsi="Arial" w:cs="Arial"/>
              </w:rPr>
            </w:pPr>
            <w:r>
              <w:rPr>
                <w:rFonts w:ascii="Arial" w:hAnsi="Arial" w:cs="Arial"/>
              </w:rPr>
              <w:t>Naming Quiz 1,</w:t>
            </w:r>
            <w:r w:rsidR="003C069C">
              <w:rPr>
                <w:rFonts w:ascii="Arial" w:hAnsi="Arial" w:cs="Arial"/>
              </w:rPr>
              <w:t xml:space="preserve"> </w:t>
            </w:r>
            <w:r>
              <w:rPr>
                <w:rFonts w:ascii="Arial" w:hAnsi="Arial" w:cs="Arial"/>
              </w:rPr>
              <w:t>2,</w:t>
            </w:r>
            <w:r w:rsidR="003C069C">
              <w:rPr>
                <w:rFonts w:ascii="Arial" w:hAnsi="Arial" w:cs="Arial"/>
              </w:rPr>
              <w:t xml:space="preserve"> </w:t>
            </w:r>
            <w:r>
              <w:rPr>
                <w:rFonts w:ascii="Arial" w:hAnsi="Arial" w:cs="Arial"/>
              </w:rPr>
              <w:t>3</w:t>
            </w:r>
            <w:r w:rsidR="003C069C">
              <w:rPr>
                <w:rFonts w:ascii="Arial" w:hAnsi="Arial" w:cs="Arial"/>
              </w:rPr>
              <w:t>, 4</w:t>
            </w:r>
          </w:p>
          <w:p w:rsidR="00C005E6" w:rsidRDefault="00C005E6" w:rsidP="008E5F4D">
            <w:pPr>
              <w:rPr>
                <w:rFonts w:ascii="Arial" w:hAnsi="Arial" w:cs="Arial"/>
              </w:rPr>
            </w:pPr>
          </w:p>
          <w:p w:rsidR="003C069C" w:rsidRDefault="003C069C" w:rsidP="008E5F4D">
            <w:pPr>
              <w:rPr>
                <w:rFonts w:ascii="Arial" w:hAnsi="Arial" w:cs="Arial"/>
              </w:rPr>
            </w:pPr>
            <w:r>
              <w:rPr>
                <w:rFonts w:ascii="Arial" w:hAnsi="Arial" w:cs="Arial"/>
              </w:rPr>
              <w:t>Ionic Compounds Quiz</w:t>
            </w:r>
          </w:p>
          <w:p w:rsidR="003C069C" w:rsidRDefault="003C069C" w:rsidP="008E5F4D">
            <w:pPr>
              <w:rPr>
                <w:rFonts w:ascii="Arial" w:hAnsi="Arial" w:cs="Arial"/>
              </w:rPr>
            </w:pPr>
          </w:p>
          <w:p w:rsidR="00C005E6" w:rsidRPr="00A4450A" w:rsidRDefault="003C069C" w:rsidP="008E5F4D">
            <w:pPr>
              <w:rPr>
                <w:rFonts w:ascii="Arial" w:hAnsi="Arial" w:cs="Arial"/>
              </w:rPr>
            </w:pPr>
            <w:r>
              <w:rPr>
                <w:rFonts w:ascii="Arial" w:hAnsi="Arial" w:cs="Arial"/>
              </w:rPr>
              <w:t xml:space="preserve">Covalent </w:t>
            </w:r>
            <w:r w:rsidR="00C005E6">
              <w:rPr>
                <w:rFonts w:ascii="Arial" w:hAnsi="Arial" w:cs="Arial"/>
              </w:rPr>
              <w:t>SG</w:t>
            </w:r>
          </w:p>
          <w:p w:rsidR="00C005E6" w:rsidRDefault="00C005E6" w:rsidP="008E5F4D">
            <w:pPr>
              <w:rPr>
                <w:rFonts w:ascii="Arial" w:hAnsi="Arial" w:cs="Arial"/>
              </w:rPr>
            </w:pPr>
          </w:p>
          <w:p w:rsidR="002C726A" w:rsidRDefault="002C726A" w:rsidP="008E5F4D">
            <w:pPr>
              <w:rPr>
                <w:rFonts w:ascii="Arial" w:hAnsi="Arial" w:cs="Arial"/>
              </w:rPr>
            </w:pPr>
            <w:r>
              <w:rPr>
                <w:rFonts w:ascii="Arial" w:hAnsi="Arial" w:cs="Arial"/>
              </w:rPr>
              <w:t>Lab – Building molecules</w:t>
            </w:r>
          </w:p>
          <w:p w:rsidR="002C726A" w:rsidRPr="00A4450A" w:rsidRDefault="002C726A" w:rsidP="008E5F4D">
            <w:pPr>
              <w:rPr>
                <w:rFonts w:ascii="Arial" w:hAnsi="Arial" w:cs="Arial"/>
              </w:rPr>
            </w:pPr>
          </w:p>
          <w:p w:rsidR="00C005E6" w:rsidRPr="00A4450A" w:rsidRDefault="003C069C" w:rsidP="008E5F4D">
            <w:pPr>
              <w:rPr>
                <w:rFonts w:ascii="Arial" w:hAnsi="Arial" w:cs="Arial"/>
              </w:rPr>
            </w:pPr>
            <w:r>
              <w:rPr>
                <w:rFonts w:ascii="Arial" w:hAnsi="Arial" w:cs="Arial"/>
              </w:rPr>
              <w:t>Compounds Test</w:t>
            </w:r>
          </w:p>
          <w:p w:rsidR="00C005E6" w:rsidRPr="00A4450A" w:rsidRDefault="00C005E6" w:rsidP="008E5F4D">
            <w:pPr>
              <w:rPr>
                <w:rFonts w:ascii="Arial" w:hAnsi="Arial" w:cs="Arial"/>
              </w:rPr>
            </w:pPr>
          </w:p>
        </w:tc>
        <w:tc>
          <w:tcPr>
            <w:tcW w:w="2175" w:type="dxa"/>
          </w:tcPr>
          <w:p w:rsidR="00C005E6" w:rsidRPr="00A4450A" w:rsidRDefault="00C005E6" w:rsidP="008E5F4D">
            <w:pPr>
              <w:rPr>
                <w:rFonts w:ascii="Arial" w:hAnsi="Arial" w:cs="Arial"/>
              </w:rPr>
            </w:pPr>
          </w:p>
          <w:p w:rsidR="00C005E6" w:rsidRDefault="00453727" w:rsidP="00B9413D">
            <w:pPr>
              <w:rPr>
                <w:rFonts w:ascii="Arial" w:hAnsi="Arial" w:cs="Arial"/>
              </w:rPr>
            </w:pPr>
            <w:hyperlink r:id="rId17" w:history="1">
              <w:r w:rsidR="00B9413D" w:rsidRPr="00B9413D">
                <w:rPr>
                  <w:rStyle w:val="Hyperlink"/>
                  <w:rFonts w:ascii="Arial" w:hAnsi="Arial" w:cs="Arial"/>
                </w:rPr>
                <w:t>Ionic Vs. Covalent</w:t>
              </w:r>
            </w:hyperlink>
          </w:p>
          <w:p w:rsidR="00B9413D" w:rsidRDefault="00B9413D" w:rsidP="00B9413D">
            <w:pPr>
              <w:rPr>
                <w:rFonts w:ascii="Arial" w:hAnsi="Arial" w:cs="Arial"/>
              </w:rPr>
            </w:pPr>
          </w:p>
          <w:p w:rsidR="00B9413D" w:rsidRDefault="00453727" w:rsidP="00B9413D">
            <w:pPr>
              <w:rPr>
                <w:rFonts w:ascii="Arial" w:hAnsi="Arial" w:cs="Arial"/>
              </w:rPr>
            </w:pPr>
            <w:hyperlink r:id="rId18" w:history="1">
              <w:r w:rsidR="00B9413D" w:rsidRPr="00B9413D">
                <w:rPr>
                  <w:rStyle w:val="Hyperlink"/>
                  <w:rFonts w:ascii="Arial" w:hAnsi="Arial" w:cs="Arial"/>
                </w:rPr>
                <w:t>Build a Molecule Simulation</w:t>
              </w:r>
            </w:hyperlink>
          </w:p>
          <w:p w:rsidR="00B9413D" w:rsidRDefault="00B9413D" w:rsidP="00B9413D">
            <w:pPr>
              <w:rPr>
                <w:rFonts w:ascii="Arial" w:hAnsi="Arial" w:cs="Arial"/>
              </w:rPr>
            </w:pPr>
          </w:p>
          <w:p w:rsidR="00B9413D" w:rsidRDefault="00453727" w:rsidP="00B9413D">
            <w:pPr>
              <w:rPr>
                <w:rFonts w:ascii="Arial" w:hAnsi="Arial" w:cs="Arial"/>
              </w:rPr>
            </w:pPr>
            <w:hyperlink r:id="rId19" w:history="1">
              <w:r w:rsidR="00B9413D" w:rsidRPr="00B9413D">
                <w:rPr>
                  <w:rStyle w:val="Hyperlink"/>
                  <w:rFonts w:ascii="Arial" w:hAnsi="Arial" w:cs="Arial"/>
                </w:rPr>
                <w:t>Covalent Network Solids</w:t>
              </w:r>
            </w:hyperlink>
          </w:p>
          <w:p w:rsidR="007D38CA" w:rsidRDefault="007D38CA" w:rsidP="00B9413D">
            <w:pPr>
              <w:rPr>
                <w:rFonts w:ascii="Arial" w:hAnsi="Arial" w:cs="Arial"/>
              </w:rPr>
            </w:pPr>
          </w:p>
          <w:p w:rsidR="007D38CA" w:rsidRDefault="00453727" w:rsidP="00B9413D">
            <w:pPr>
              <w:rPr>
                <w:rFonts w:ascii="Arial" w:hAnsi="Arial" w:cs="Arial"/>
              </w:rPr>
            </w:pPr>
            <w:hyperlink r:id="rId20" w:history="1">
              <w:r w:rsidR="007D38CA" w:rsidRPr="007D38CA">
                <w:rPr>
                  <w:rStyle w:val="Hyperlink"/>
                  <w:rFonts w:ascii="Arial" w:hAnsi="Arial" w:cs="Arial"/>
                </w:rPr>
                <w:t>Nonpolar and Polar Molecules</w:t>
              </w:r>
            </w:hyperlink>
          </w:p>
          <w:p w:rsidR="007D38CA" w:rsidRDefault="007D38CA" w:rsidP="00B9413D">
            <w:pPr>
              <w:rPr>
                <w:rFonts w:ascii="Arial" w:hAnsi="Arial" w:cs="Arial"/>
              </w:rPr>
            </w:pPr>
          </w:p>
          <w:p w:rsidR="007D38CA" w:rsidRDefault="00453727" w:rsidP="00B9413D">
            <w:pPr>
              <w:rPr>
                <w:rFonts w:ascii="Arial" w:hAnsi="Arial" w:cs="Arial"/>
              </w:rPr>
            </w:pPr>
            <w:hyperlink r:id="rId21" w:history="1">
              <w:r w:rsidR="007D38CA" w:rsidRPr="007D38CA">
                <w:rPr>
                  <w:rStyle w:val="Hyperlink"/>
                  <w:rFonts w:ascii="Arial" w:hAnsi="Arial" w:cs="Arial"/>
                </w:rPr>
                <w:t>Molecular shapes simulation</w:t>
              </w:r>
            </w:hyperlink>
          </w:p>
          <w:p w:rsidR="00C23A67" w:rsidRDefault="00C23A67" w:rsidP="00B9413D">
            <w:pPr>
              <w:rPr>
                <w:rFonts w:ascii="Arial" w:hAnsi="Arial" w:cs="Arial"/>
              </w:rPr>
            </w:pPr>
          </w:p>
          <w:p w:rsidR="00C23A67" w:rsidRPr="00A4450A" w:rsidRDefault="00453727" w:rsidP="00B9413D">
            <w:pPr>
              <w:rPr>
                <w:rFonts w:ascii="Arial" w:hAnsi="Arial" w:cs="Arial"/>
              </w:rPr>
            </w:pPr>
            <w:hyperlink r:id="rId22" w:history="1">
              <w:r w:rsidR="00C23A67" w:rsidRPr="00C23A67">
                <w:rPr>
                  <w:rStyle w:val="Hyperlink"/>
                  <w:rFonts w:ascii="Arial" w:hAnsi="Arial" w:cs="Arial"/>
                </w:rPr>
                <w:t>Intermolecular forces</w:t>
              </w:r>
            </w:hyperlink>
          </w:p>
        </w:tc>
      </w:tr>
    </w:tbl>
    <w:p w:rsidR="0069288A" w:rsidRDefault="0069288A" w:rsidP="00D234A9">
      <w:pPr>
        <w:jc w:val="center"/>
        <w:rPr>
          <w:sz w:val="36"/>
          <w:szCs w:val="36"/>
        </w:rPr>
      </w:pPr>
    </w:p>
    <w:p w:rsidR="00D234A9" w:rsidRPr="006F397F" w:rsidRDefault="0069288A" w:rsidP="00D234A9">
      <w:pPr>
        <w:jc w:val="center"/>
        <w:rPr>
          <w:sz w:val="36"/>
          <w:szCs w:val="36"/>
        </w:rPr>
      </w:pPr>
      <w:r>
        <w:rPr>
          <w:sz w:val="36"/>
          <w:szCs w:val="36"/>
        </w:rPr>
        <w:lastRenderedPageBreak/>
        <w:t xml:space="preserve">Honors Chemistry </w:t>
      </w:r>
      <w:r w:rsidR="00D234A9" w:rsidRPr="006F397F">
        <w:rPr>
          <w:sz w:val="36"/>
          <w:szCs w:val="36"/>
        </w:rPr>
        <w:t>Curriculum Map</w:t>
      </w:r>
    </w:p>
    <w:tbl>
      <w:tblPr>
        <w:tblStyle w:val="TableGrid"/>
        <w:tblW w:w="14631" w:type="dxa"/>
        <w:tblLook w:val="04A0" w:firstRow="1" w:lastRow="0" w:firstColumn="1" w:lastColumn="0" w:noHBand="0" w:noVBand="1"/>
      </w:tblPr>
      <w:tblGrid>
        <w:gridCol w:w="7848"/>
        <w:gridCol w:w="2610"/>
        <w:gridCol w:w="4173"/>
      </w:tblGrid>
      <w:tr w:rsidR="00D234A9" w:rsidRPr="000E0AB1" w:rsidTr="008E5F4D">
        <w:trPr>
          <w:trHeight w:val="629"/>
        </w:trPr>
        <w:tc>
          <w:tcPr>
            <w:tcW w:w="7848" w:type="dxa"/>
            <w:shd w:val="clear" w:color="auto" w:fill="B8CCE4" w:themeFill="accent1" w:themeFillTint="66"/>
          </w:tcPr>
          <w:p w:rsidR="00D234A9" w:rsidRPr="000E0AB1" w:rsidRDefault="00D234A9" w:rsidP="008E5F4D">
            <w:pPr>
              <w:pStyle w:val="Heading2"/>
              <w:outlineLvl w:val="1"/>
              <w:rPr>
                <w:b w:val="0"/>
                <w:color w:val="auto"/>
              </w:rPr>
            </w:pPr>
            <w:r w:rsidRPr="000E0AB1">
              <w:rPr>
                <w:b w:val="0"/>
                <w:color w:val="auto"/>
              </w:rPr>
              <w:t>Course Title:</w:t>
            </w:r>
            <w:r>
              <w:rPr>
                <w:b w:val="0"/>
                <w:color w:val="auto"/>
              </w:rPr>
              <w:t xml:space="preserve"> Chemistry</w:t>
            </w:r>
          </w:p>
        </w:tc>
        <w:tc>
          <w:tcPr>
            <w:tcW w:w="2610" w:type="dxa"/>
            <w:shd w:val="clear" w:color="auto" w:fill="B8CCE4" w:themeFill="accent1" w:themeFillTint="66"/>
          </w:tcPr>
          <w:p w:rsidR="00D234A9" w:rsidRPr="000E0AB1" w:rsidRDefault="00D234A9" w:rsidP="008E5F4D">
            <w:pPr>
              <w:pStyle w:val="Heading2"/>
              <w:outlineLvl w:val="1"/>
              <w:rPr>
                <w:b w:val="0"/>
                <w:color w:val="auto"/>
              </w:rPr>
            </w:pPr>
            <w:r>
              <w:rPr>
                <w:b w:val="0"/>
                <w:color w:val="auto"/>
              </w:rPr>
              <w:t>Quarter 2</w:t>
            </w:r>
          </w:p>
        </w:tc>
        <w:tc>
          <w:tcPr>
            <w:tcW w:w="4173" w:type="dxa"/>
            <w:shd w:val="clear" w:color="auto" w:fill="B8CCE4" w:themeFill="accent1" w:themeFillTint="66"/>
          </w:tcPr>
          <w:p w:rsidR="00D234A9" w:rsidRPr="000E0AB1" w:rsidRDefault="00D234A9" w:rsidP="008E5F4D">
            <w:pPr>
              <w:pStyle w:val="Heading2"/>
              <w:outlineLvl w:val="1"/>
              <w:rPr>
                <w:b w:val="0"/>
              </w:rPr>
            </w:pPr>
            <w:r w:rsidRPr="000E0AB1">
              <w:rPr>
                <w:b w:val="0"/>
                <w:color w:val="auto"/>
              </w:rPr>
              <w:t>Academic Year:</w:t>
            </w:r>
            <w:r>
              <w:rPr>
                <w:b w:val="0"/>
                <w:color w:val="auto"/>
              </w:rPr>
              <w:t xml:space="preserve"> 2014-2015</w:t>
            </w:r>
          </w:p>
        </w:tc>
      </w:tr>
    </w:tbl>
    <w:p w:rsidR="00D234A9" w:rsidRPr="0027154F" w:rsidRDefault="00D234A9" w:rsidP="0027154F">
      <w:pPr>
        <w:pStyle w:val="Heading2"/>
        <w:rPr>
          <w:b w:val="0"/>
          <w:color w:val="auto"/>
        </w:rPr>
      </w:pPr>
      <w:r w:rsidRPr="00F30FA5">
        <w:rPr>
          <w:b w:val="0"/>
          <w:color w:val="auto"/>
        </w:rPr>
        <w:t>Essential Question(s) for this Quarter</w:t>
      </w:r>
      <w:r w:rsidRPr="00E50893">
        <w:rPr>
          <w:b w:val="0"/>
          <w:color w:val="auto"/>
        </w:rPr>
        <w:t>:</w:t>
      </w:r>
      <w:r w:rsidR="0027154F" w:rsidRPr="00E50893">
        <w:rPr>
          <w:b w:val="0"/>
          <w:color w:val="auto"/>
        </w:rPr>
        <w:t xml:space="preserve"> Can students wri</w:t>
      </w:r>
      <w:r w:rsidR="00712F9B" w:rsidRPr="00E50893">
        <w:rPr>
          <w:b w:val="0"/>
          <w:color w:val="auto"/>
        </w:rPr>
        <w:t>te a balanced chemical equation?</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2088"/>
        <w:gridCol w:w="1350"/>
        <w:gridCol w:w="4435"/>
        <w:gridCol w:w="2855"/>
        <w:gridCol w:w="1843"/>
        <w:gridCol w:w="2105"/>
      </w:tblGrid>
      <w:tr w:rsidR="00D234A9" w:rsidRPr="000E0AB1" w:rsidTr="008E5F4D">
        <w:trPr>
          <w:trHeight w:val="692"/>
        </w:trPr>
        <w:tc>
          <w:tcPr>
            <w:tcW w:w="2088" w:type="dxa"/>
            <w:shd w:val="clear" w:color="auto" w:fill="D9D9D9" w:themeFill="background1" w:themeFillShade="D9"/>
          </w:tcPr>
          <w:p w:rsidR="00D234A9" w:rsidRPr="00F30FA5" w:rsidRDefault="00D234A9" w:rsidP="008E5F4D">
            <w:pPr>
              <w:pStyle w:val="Heading2"/>
              <w:outlineLvl w:val="1"/>
              <w:rPr>
                <w:b w:val="0"/>
                <w:color w:val="auto"/>
                <w:sz w:val="24"/>
                <w:szCs w:val="24"/>
              </w:rPr>
            </w:pPr>
            <w:r>
              <w:rPr>
                <w:b w:val="0"/>
                <w:color w:val="auto"/>
                <w:sz w:val="24"/>
                <w:szCs w:val="24"/>
              </w:rPr>
              <w:t>Unit/Time Frame</w:t>
            </w:r>
          </w:p>
        </w:tc>
        <w:tc>
          <w:tcPr>
            <w:tcW w:w="1350" w:type="dxa"/>
            <w:shd w:val="clear" w:color="auto" w:fill="D9D9D9" w:themeFill="background1" w:themeFillShade="D9"/>
          </w:tcPr>
          <w:p w:rsidR="00D234A9" w:rsidRPr="000E0AB1" w:rsidRDefault="00D234A9" w:rsidP="008E5F4D">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D234A9" w:rsidRPr="000E0AB1" w:rsidRDefault="00D234A9" w:rsidP="008E5F4D">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D234A9" w:rsidRPr="000E0AB1" w:rsidRDefault="00D234A9" w:rsidP="008E5F4D">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D234A9" w:rsidRPr="000E0AB1" w:rsidRDefault="00D234A9" w:rsidP="008E5F4D">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D234A9" w:rsidRPr="000E0AB1" w:rsidRDefault="00D234A9" w:rsidP="008E5F4D">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885"/>
        <w:gridCol w:w="1578"/>
        <w:gridCol w:w="4362"/>
        <w:gridCol w:w="2880"/>
        <w:gridCol w:w="1914"/>
        <w:gridCol w:w="2175"/>
      </w:tblGrid>
      <w:tr w:rsidR="00D234A9" w:rsidTr="005F30DD">
        <w:trPr>
          <w:trHeight w:val="1692"/>
        </w:trPr>
        <w:tc>
          <w:tcPr>
            <w:tcW w:w="1885" w:type="dxa"/>
          </w:tcPr>
          <w:p w:rsidR="00D234A9" w:rsidRPr="00A4450A" w:rsidRDefault="00D234A9" w:rsidP="008E5F4D">
            <w:pPr>
              <w:rPr>
                <w:rFonts w:ascii="Arial" w:hAnsi="Arial" w:cs="Arial"/>
              </w:rPr>
            </w:pPr>
          </w:p>
          <w:p w:rsidR="00D234A9" w:rsidRDefault="0027154F" w:rsidP="008E5F4D">
            <w:pPr>
              <w:autoSpaceDE w:val="0"/>
              <w:autoSpaceDN w:val="0"/>
              <w:adjustRightInd w:val="0"/>
              <w:rPr>
                <w:rFonts w:ascii="Arial" w:hAnsi="Arial" w:cs="Arial"/>
              </w:rPr>
            </w:pPr>
            <w:r>
              <w:rPr>
                <w:rFonts w:ascii="Arial" w:hAnsi="Arial" w:cs="Arial"/>
                <w:bCs/>
                <w:lang w:val="en"/>
              </w:rPr>
              <w:t>Reactions</w:t>
            </w:r>
          </w:p>
          <w:p w:rsidR="00D234A9" w:rsidRPr="00A4450A" w:rsidRDefault="00D234A9" w:rsidP="008E5F4D">
            <w:pPr>
              <w:autoSpaceDE w:val="0"/>
              <w:autoSpaceDN w:val="0"/>
              <w:adjustRightInd w:val="0"/>
              <w:rPr>
                <w:rFonts w:ascii="Arial" w:hAnsi="Arial" w:cs="Arial"/>
              </w:rPr>
            </w:pPr>
            <w:r w:rsidRPr="00A4450A">
              <w:rPr>
                <w:rFonts w:ascii="Arial" w:hAnsi="Arial" w:cs="Arial"/>
              </w:rPr>
              <w:t>(4.5 weeks)</w:t>
            </w: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p w:rsidR="00D234A9" w:rsidRPr="00A4450A" w:rsidRDefault="00D234A9" w:rsidP="008E5F4D">
            <w:pPr>
              <w:rPr>
                <w:rFonts w:ascii="Arial" w:hAnsi="Arial" w:cs="Arial"/>
              </w:rPr>
            </w:pPr>
          </w:p>
        </w:tc>
        <w:tc>
          <w:tcPr>
            <w:tcW w:w="1578" w:type="dxa"/>
          </w:tcPr>
          <w:p w:rsidR="00D234A9" w:rsidRPr="00A4450A" w:rsidRDefault="00D234A9" w:rsidP="008E5F4D">
            <w:pPr>
              <w:rPr>
                <w:rFonts w:ascii="Arial" w:hAnsi="Arial" w:cs="Arial"/>
              </w:rPr>
            </w:pPr>
          </w:p>
          <w:p w:rsidR="008E5F4D" w:rsidRDefault="0027154F" w:rsidP="008E5F4D">
            <w:pPr>
              <w:rPr>
                <w:rFonts w:ascii="Arial" w:hAnsi="Arial" w:cs="Arial"/>
              </w:rPr>
            </w:pPr>
            <w:r>
              <w:rPr>
                <w:rFonts w:ascii="Arial" w:hAnsi="Arial" w:cs="Arial"/>
              </w:rPr>
              <w:t>C.4</w:t>
            </w:r>
            <w:r w:rsidR="00D234A9" w:rsidRPr="00A4450A">
              <w:rPr>
                <w:rFonts w:ascii="Arial" w:hAnsi="Arial" w:cs="Arial"/>
              </w:rPr>
              <w:t>.1</w:t>
            </w:r>
            <w:r w:rsidR="008E5F4D">
              <w:rPr>
                <w:rFonts w:ascii="Arial" w:hAnsi="Arial" w:cs="Arial"/>
              </w:rPr>
              <w:t xml:space="preserve">    C.1.1</w:t>
            </w:r>
          </w:p>
          <w:p w:rsidR="008E5F4D" w:rsidRDefault="0027154F" w:rsidP="008E5F4D">
            <w:pPr>
              <w:rPr>
                <w:rFonts w:ascii="Arial" w:hAnsi="Arial" w:cs="Arial"/>
              </w:rPr>
            </w:pPr>
            <w:r>
              <w:rPr>
                <w:rFonts w:ascii="Arial" w:hAnsi="Arial" w:cs="Arial"/>
              </w:rPr>
              <w:t>C.4</w:t>
            </w:r>
            <w:r w:rsidR="00D234A9" w:rsidRPr="00A4450A">
              <w:rPr>
                <w:rFonts w:ascii="Arial" w:hAnsi="Arial" w:cs="Arial"/>
              </w:rPr>
              <w:t>.2</w:t>
            </w:r>
            <w:r w:rsidR="008E5F4D">
              <w:rPr>
                <w:rFonts w:ascii="Arial" w:hAnsi="Arial" w:cs="Arial"/>
              </w:rPr>
              <w:t xml:space="preserve">    C.1.3</w:t>
            </w:r>
          </w:p>
          <w:p w:rsidR="008E5F4D" w:rsidRDefault="0027154F" w:rsidP="008E5F4D">
            <w:pPr>
              <w:rPr>
                <w:rFonts w:ascii="Arial" w:hAnsi="Arial" w:cs="Arial"/>
              </w:rPr>
            </w:pPr>
            <w:r>
              <w:rPr>
                <w:rFonts w:ascii="Arial" w:hAnsi="Arial" w:cs="Arial"/>
              </w:rPr>
              <w:t>C.4</w:t>
            </w:r>
            <w:r w:rsidR="00D234A9" w:rsidRPr="00A4450A">
              <w:rPr>
                <w:rFonts w:ascii="Arial" w:hAnsi="Arial" w:cs="Arial"/>
              </w:rPr>
              <w:t xml:space="preserve">.3 </w:t>
            </w:r>
            <w:r w:rsidR="008E5F4D">
              <w:rPr>
                <w:rFonts w:ascii="Arial" w:hAnsi="Arial" w:cs="Arial"/>
              </w:rPr>
              <w:t xml:space="preserve">   C.1.5</w:t>
            </w:r>
          </w:p>
          <w:p w:rsidR="008E5F4D" w:rsidRDefault="00D234A9" w:rsidP="008E5F4D">
            <w:pPr>
              <w:rPr>
                <w:rFonts w:ascii="Arial" w:hAnsi="Arial" w:cs="Arial"/>
              </w:rPr>
            </w:pPr>
            <w:r w:rsidRPr="00A4450A">
              <w:rPr>
                <w:rFonts w:ascii="Arial" w:hAnsi="Arial" w:cs="Arial"/>
              </w:rPr>
              <w:t>C.4</w:t>
            </w:r>
            <w:r w:rsidR="0027154F">
              <w:rPr>
                <w:rFonts w:ascii="Arial" w:hAnsi="Arial" w:cs="Arial"/>
              </w:rPr>
              <w:t>.5</w:t>
            </w:r>
            <w:r w:rsidR="008E5F4D">
              <w:rPr>
                <w:rFonts w:ascii="Arial" w:hAnsi="Arial" w:cs="Arial"/>
              </w:rPr>
              <w:t xml:space="preserve">    C.1.6</w:t>
            </w:r>
          </w:p>
          <w:p w:rsidR="008E5F4D" w:rsidRDefault="0027154F" w:rsidP="008E5F4D">
            <w:pPr>
              <w:rPr>
                <w:rFonts w:ascii="Arial" w:hAnsi="Arial" w:cs="Arial"/>
              </w:rPr>
            </w:pPr>
            <w:r>
              <w:rPr>
                <w:rFonts w:ascii="Arial" w:hAnsi="Arial" w:cs="Arial"/>
              </w:rPr>
              <w:t>C.4.7</w:t>
            </w:r>
            <w:r w:rsidR="008E5F4D">
              <w:rPr>
                <w:rFonts w:ascii="Arial" w:hAnsi="Arial" w:cs="Arial"/>
              </w:rPr>
              <w:t xml:space="preserve">    C.3.3</w:t>
            </w:r>
          </w:p>
          <w:p w:rsidR="00D234A9" w:rsidRPr="00A4450A" w:rsidRDefault="008E5F4D" w:rsidP="008E5F4D">
            <w:pPr>
              <w:rPr>
                <w:rFonts w:ascii="Arial" w:hAnsi="Arial" w:cs="Arial"/>
              </w:rPr>
            </w:pPr>
            <w:r>
              <w:rPr>
                <w:rFonts w:ascii="Arial" w:hAnsi="Arial" w:cs="Arial"/>
              </w:rPr>
              <w:t xml:space="preserve">             </w:t>
            </w:r>
            <w:r w:rsidR="006C2154">
              <w:rPr>
                <w:rFonts w:ascii="Arial" w:hAnsi="Arial" w:cs="Arial"/>
              </w:rPr>
              <w:t>C.3.4</w:t>
            </w:r>
          </w:p>
          <w:p w:rsidR="00D234A9" w:rsidRDefault="00D234A9" w:rsidP="008E5F4D">
            <w:pPr>
              <w:rPr>
                <w:rFonts w:ascii="Arial" w:hAnsi="Arial" w:cs="Arial"/>
              </w:rPr>
            </w:pPr>
          </w:p>
          <w:p w:rsidR="00856CC7" w:rsidRDefault="00856CC7" w:rsidP="00856CC7">
            <w:pPr>
              <w:rPr>
                <w:rFonts w:ascii="Arial" w:hAnsi="Arial" w:cs="Arial"/>
                <w:sz w:val="20"/>
              </w:rPr>
            </w:pPr>
            <w:r w:rsidRPr="009E6CCD">
              <w:rPr>
                <w:rFonts w:ascii="Arial" w:hAnsi="Arial" w:cs="Arial"/>
                <w:sz w:val="20"/>
              </w:rPr>
              <w:t>11-12.LST.1.1</w:t>
            </w:r>
          </w:p>
          <w:p w:rsidR="00856CC7" w:rsidRDefault="00856CC7" w:rsidP="00856CC7">
            <w:pPr>
              <w:rPr>
                <w:rFonts w:ascii="Arial" w:hAnsi="Arial" w:cs="Arial"/>
                <w:sz w:val="20"/>
              </w:rPr>
            </w:pPr>
            <w:r>
              <w:rPr>
                <w:rFonts w:ascii="Arial" w:hAnsi="Arial" w:cs="Arial"/>
                <w:sz w:val="20"/>
              </w:rPr>
              <w:t>11-12.LST.1.2</w:t>
            </w:r>
          </w:p>
          <w:p w:rsidR="00856CC7" w:rsidRDefault="00856CC7" w:rsidP="00856CC7">
            <w:pPr>
              <w:rPr>
                <w:rFonts w:ascii="Arial" w:hAnsi="Arial" w:cs="Arial"/>
                <w:sz w:val="20"/>
              </w:rPr>
            </w:pPr>
            <w:r>
              <w:rPr>
                <w:rFonts w:ascii="Arial" w:hAnsi="Arial" w:cs="Arial"/>
                <w:sz w:val="20"/>
              </w:rPr>
              <w:t>11-12.LST.2.2</w:t>
            </w:r>
          </w:p>
          <w:p w:rsidR="00856CC7" w:rsidRDefault="00856CC7" w:rsidP="00856CC7">
            <w:pPr>
              <w:rPr>
                <w:rFonts w:ascii="Arial" w:hAnsi="Arial" w:cs="Arial"/>
                <w:sz w:val="20"/>
              </w:rPr>
            </w:pPr>
            <w:r>
              <w:rPr>
                <w:rFonts w:ascii="Arial" w:hAnsi="Arial" w:cs="Arial"/>
                <w:sz w:val="20"/>
              </w:rPr>
              <w:t>11-12.LST.2.3</w:t>
            </w:r>
          </w:p>
          <w:p w:rsidR="00856CC7" w:rsidRDefault="00856CC7" w:rsidP="00856CC7">
            <w:pPr>
              <w:rPr>
                <w:rFonts w:ascii="Arial" w:hAnsi="Arial" w:cs="Arial"/>
                <w:sz w:val="20"/>
              </w:rPr>
            </w:pPr>
            <w:r>
              <w:rPr>
                <w:rFonts w:ascii="Arial" w:hAnsi="Arial" w:cs="Arial"/>
                <w:sz w:val="20"/>
              </w:rPr>
              <w:t>11-12.LST.3.1</w:t>
            </w:r>
          </w:p>
          <w:p w:rsidR="00856CC7" w:rsidRDefault="00856CC7" w:rsidP="00856CC7">
            <w:pPr>
              <w:rPr>
                <w:rFonts w:ascii="Arial" w:hAnsi="Arial" w:cs="Arial"/>
                <w:sz w:val="20"/>
              </w:rPr>
            </w:pPr>
            <w:r>
              <w:rPr>
                <w:rFonts w:ascii="Arial" w:hAnsi="Arial" w:cs="Arial"/>
                <w:sz w:val="20"/>
              </w:rPr>
              <w:t>11-12.LST.3.2</w:t>
            </w:r>
          </w:p>
          <w:p w:rsidR="00856CC7" w:rsidRDefault="00856CC7" w:rsidP="00856CC7">
            <w:pPr>
              <w:rPr>
                <w:rFonts w:ascii="Arial" w:hAnsi="Arial" w:cs="Arial"/>
                <w:sz w:val="20"/>
              </w:rPr>
            </w:pPr>
            <w:r>
              <w:rPr>
                <w:rFonts w:ascii="Arial" w:hAnsi="Arial" w:cs="Arial"/>
                <w:sz w:val="20"/>
              </w:rPr>
              <w:t>11-12.LST.3.3</w:t>
            </w:r>
          </w:p>
          <w:p w:rsidR="00856CC7" w:rsidRDefault="00856CC7" w:rsidP="00856CC7">
            <w:pPr>
              <w:rPr>
                <w:rFonts w:ascii="Arial" w:hAnsi="Arial" w:cs="Arial"/>
                <w:sz w:val="20"/>
              </w:rPr>
            </w:pPr>
            <w:r>
              <w:rPr>
                <w:rFonts w:ascii="Arial" w:hAnsi="Arial" w:cs="Arial"/>
                <w:sz w:val="20"/>
              </w:rPr>
              <w:t>11-12.LST.4.1</w:t>
            </w:r>
          </w:p>
          <w:p w:rsidR="00856CC7" w:rsidRDefault="00856CC7" w:rsidP="00856CC7">
            <w:pPr>
              <w:rPr>
                <w:rFonts w:ascii="Arial" w:hAnsi="Arial" w:cs="Arial"/>
                <w:sz w:val="20"/>
              </w:rPr>
            </w:pPr>
            <w:r>
              <w:rPr>
                <w:rFonts w:ascii="Arial" w:hAnsi="Arial" w:cs="Arial"/>
                <w:sz w:val="20"/>
              </w:rPr>
              <w:t>11-12.LST.4.3</w:t>
            </w:r>
          </w:p>
          <w:p w:rsidR="00856CC7" w:rsidRDefault="00856CC7" w:rsidP="00856CC7">
            <w:pPr>
              <w:rPr>
                <w:rFonts w:ascii="Arial" w:hAnsi="Arial" w:cs="Arial"/>
                <w:sz w:val="20"/>
              </w:rPr>
            </w:pPr>
            <w:r>
              <w:rPr>
                <w:rFonts w:ascii="Arial" w:hAnsi="Arial" w:cs="Arial"/>
                <w:sz w:val="20"/>
              </w:rPr>
              <w:t>11-12.LST.5.1</w:t>
            </w:r>
          </w:p>
          <w:p w:rsidR="00856CC7" w:rsidRDefault="00856CC7" w:rsidP="00856CC7">
            <w:pPr>
              <w:rPr>
                <w:rFonts w:ascii="Arial" w:hAnsi="Arial" w:cs="Arial"/>
                <w:sz w:val="20"/>
              </w:rPr>
            </w:pPr>
            <w:r>
              <w:rPr>
                <w:rFonts w:ascii="Arial" w:hAnsi="Arial" w:cs="Arial"/>
                <w:sz w:val="20"/>
              </w:rPr>
              <w:t>11-12.LST.5.2</w:t>
            </w:r>
          </w:p>
          <w:p w:rsidR="00856CC7" w:rsidRPr="00A4450A" w:rsidRDefault="00856CC7" w:rsidP="008E5F4D">
            <w:pPr>
              <w:rPr>
                <w:rFonts w:ascii="Arial" w:hAnsi="Arial" w:cs="Arial"/>
              </w:rPr>
            </w:pPr>
          </w:p>
        </w:tc>
        <w:tc>
          <w:tcPr>
            <w:tcW w:w="4362" w:type="dxa"/>
          </w:tcPr>
          <w:p w:rsidR="00D234A9" w:rsidRDefault="00D234A9" w:rsidP="008E5F4D">
            <w:pPr>
              <w:autoSpaceDE w:val="0"/>
              <w:autoSpaceDN w:val="0"/>
              <w:adjustRightInd w:val="0"/>
              <w:rPr>
                <w:rFonts w:ascii="Arial" w:hAnsi="Arial" w:cs="Arial"/>
                <w:lang w:val="en"/>
              </w:rPr>
            </w:pPr>
          </w:p>
          <w:p w:rsidR="007B2EBF" w:rsidRDefault="007B2EBF" w:rsidP="007B2EBF">
            <w:pPr>
              <w:rPr>
                <w:rFonts w:ascii="Arial" w:hAnsi="Arial" w:cs="Arial"/>
              </w:rPr>
            </w:pPr>
            <w:r>
              <w:rPr>
                <w:rFonts w:ascii="Arial" w:hAnsi="Arial" w:cs="Arial"/>
              </w:rPr>
              <w:t xml:space="preserve">Apply the mole concept to calculate mass or particles using molar mass and/or Avogadro’s number </w:t>
            </w:r>
          </w:p>
          <w:p w:rsidR="007B2EBF" w:rsidRDefault="007B2EBF" w:rsidP="007B2EBF">
            <w:pPr>
              <w:rPr>
                <w:rFonts w:ascii="Arial" w:hAnsi="Arial" w:cs="Arial"/>
              </w:rPr>
            </w:pPr>
          </w:p>
          <w:p w:rsidR="007B2EBF" w:rsidRPr="0027154F" w:rsidRDefault="007B2EBF" w:rsidP="007B2EBF">
            <w:pPr>
              <w:rPr>
                <w:rFonts w:ascii="Arial" w:hAnsi="Arial" w:cs="Arial"/>
              </w:rPr>
            </w:pPr>
            <w:r>
              <w:rPr>
                <w:rFonts w:ascii="Arial" w:hAnsi="Arial" w:cs="Arial"/>
              </w:rPr>
              <w:t>Show how chemical equations are balanced using the l</w:t>
            </w:r>
            <w:r w:rsidRPr="0027154F">
              <w:rPr>
                <w:rFonts w:ascii="Arial" w:hAnsi="Arial" w:cs="Arial"/>
              </w:rPr>
              <w:t>aw of conservation of mass</w:t>
            </w:r>
            <w:r>
              <w:rPr>
                <w:rFonts w:ascii="Arial" w:hAnsi="Arial" w:cs="Arial"/>
              </w:rPr>
              <w:t xml:space="preserve"> and coefficients.</w:t>
            </w:r>
          </w:p>
          <w:p w:rsidR="007B2EBF" w:rsidRDefault="007B2EBF" w:rsidP="007B2EBF">
            <w:pPr>
              <w:ind w:left="720" w:hanging="720"/>
              <w:rPr>
                <w:rFonts w:ascii="Arial" w:hAnsi="Arial" w:cs="Arial"/>
              </w:rPr>
            </w:pPr>
          </w:p>
          <w:p w:rsidR="007B2EBF" w:rsidRDefault="007B2EBF" w:rsidP="007B2EBF">
            <w:pPr>
              <w:rPr>
                <w:rFonts w:ascii="Arial" w:hAnsi="Arial" w:cs="Arial"/>
              </w:rPr>
            </w:pPr>
            <w:r>
              <w:rPr>
                <w:rFonts w:ascii="Arial" w:hAnsi="Arial" w:cs="Arial"/>
              </w:rPr>
              <w:t>Perform percent composition calculations for compounds.</w:t>
            </w:r>
          </w:p>
          <w:p w:rsidR="007B2EBF" w:rsidRDefault="007B2EBF" w:rsidP="007B2EBF">
            <w:pPr>
              <w:ind w:left="720" w:hanging="720"/>
              <w:rPr>
                <w:rFonts w:ascii="Arial" w:hAnsi="Arial" w:cs="Arial"/>
              </w:rPr>
            </w:pPr>
          </w:p>
          <w:p w:rsidR="007B2EBF" w:rsidRPr="0027154F" w:rsidRDefault="007B2EBF" w:rsidP="007B2EBF">
            <w:pPr>
              <w:ind w:left="24" w:hanging="24"/>
              <w:rPr>
                <w:rFonts w:ascii="Arial" w:hAnsi="Arial" w:cs="Arial"/>
              </w:rPr>
            </w:pPr>
            <w:r>
              <w:rPr>
                <w:rFonts w:ascii="Arial" w:hAnsi="Arial" w:cs="Arial"/>
              </w:rPr>
              <w:t xml:space="preserve">Classify reactions as synthesis, </w:t>
            </w:r>
            <w:r w:rsidRPr="0027154F">
              <w:rPr>
                <w:rFonts w:ascii="Arial" w:hAnsi="Arial" w:cs="Arial"/>
              </w:rPr>
              <w:t>decomposition</w:t>
            </w:r>
            <w:r>
              <w:rPr>
                <w:rFonts w:ascii="Arial" w:hAnsi="Arial" w:cs="Arial"/>
              </w:rPr>
              <w:t xml:space="preserve">, </w:t>
            </w:r>
            <w:r w:rsidRPr="0027154F">
              <w:rPr>
                <w:rFonts w:ascii="Arial" w:hAnsi="Arial" w:cs="Arial"/>
              </w:rPr>
              <w:t>single replacement</w:t>
            </w:r>
            <w:r>
              <w:rPr>
                <w:rFonts w:ascii="Arial" w:hAnsi="Arial" w:cs="Arial"/>
              </w:rPr>
              <w:t>, d</w:t>
            </w:r>
            <w:r w:rsidRPr="0027154F">
              <w:rPr>
                <w:rFonts w:ascii="Arial" w:hAnsi="Arial" w:cs="Arial"/>
              </w:rPr>
              <w:t>ouble replacement</w:t>
            </w:r>
            <w:r>
              <w:rPr>
                <w:rFonts w:ascii="Arial" w:hAnsi="Arial" w:cs="Arial"/>
              </w:rPr>
              <w:t xml:space="preserve">, or </w:t>
            </w:r>
            <w:r w:rsidRPr="0027154F">
              <w:rPr>
                <w:rFonts w:ascii="Arial" w:hAnsi="Arial" w:cs="Arial"/>
              </w:rPr>
              <w:t>combustion</w:t>
            </w:r>
            <w:r>
              <w:rPr>
                <w:rFonts w:ascii="Arial" w:hAnsi="Arial" w:cs="Arial"/>
              </w:rPr>
              <w:t>.</w:t>
            </w:r>
          </w:p>
          <w:p w:rsidR="00D234A9" w:rsidRPr="00A4450A" w:rsidRDefault="00D234A9" w:rsidP="008E5F4D">
            <w:pPr>
              <w:autoSpaceDE w:val="0"/>
              <w:autoSpaceDN w:val="0"/>
              <w:adjustRightInd w:val="0"/>
              <w:rPr>
                <w:rFonts w:ascii="Arial" w:hAnsi="Arial" w:cs="Arial"/>
              </w:rPr>
            </w:pPr>
          </w:p>
        </w:tc>
        <w:tc>
          <w:tcPr>
            <w:tcW w:w="2880" w:type="dxa"/>
          </w:tcPr>
          <w:p w:rsidR="00D234A9" w:rsidRPr="00A4450A" w:rsidRDefault="00D234A9" w:rsidP="008E5F4D">
            <w:pPr>
              <w:rPr>
                <w:rFonts w:ascii="Arial" w:hAnsi="Arial" w:cs="Arial"/>
              </w:rPr>
            </w:pPr>
          </w:p>
          <w:p w:rsidR="0027154F" w:rsidRPr="00A50A07" w:rsidRDefault="0027154F" w:rsidP="0027154F">
            <w:pPr>
              <w:autoSpaceDE w:val="0"/>
              <w:autoSpaceDN w:val="0"/>
              <w:adjustRightInd w:val="0"/>
              <w:rPr>
                <w:rFonts w:ascii="Arial" w:hAnsi="Arial" w:cs="Arial"/>
                <w:lang w:val="en"/>
              </w:rPr>
            </w:pPr>
            <w:r>
              <w:rPr>
                <w:rFonts w:ascii="Arial" w:hAnsi="Arial" w:cs="Arial"/>
                <w:lang w:val="en"/>
              </w:rPr>
              <w:t>Students can classify reactions, p</w:t>
            </w:r>
            <w:r w:rsidRPr="00A50A07">
              <w:rPr>
                <w:rFonts w:ascii="Arial" w:hAnsi="Arial" w:cs="Arial"/>
                <w:lang w:val="en"/>
              </w:rPr>
              <w:t xml:space="preserve">redict products of simple reactions </w:t>
            </w:r>
            <w:r>
              <w:rPr>
                <w:rFonts w:ascii="Arial" w:hAnsi="Arial" w:cs="Arial"/>
                <w:lang w:val="en"/>
              </w:rPr>
              <w:t>and write b</w:t>
            </w:r>
            <w:r w:rsidRPr="00A50A07">
              <w:rPr>
                <w:rFonts w:ascii="Arial" w:hAnsi="Arial" w:cs="Arial"/>
                <w:lang w:val="en"/>
              </w:rPr>
              <w:t>alance</w:t>
            </w:r>
            <w:r>
              <w:rPr>
                <w:rFonts w:ascii="Arial" w:hAnsi="Arial" w:cs="Arial"/>
                <w:lang w:val="en"/>
              </w:rPr>
              <w:t>d</w:t>
            </w:r>
            <w:r w:rsidRPr="00A50A07">
              <w:rPr>
                <w:rFonts w:ascii="Arial" w:hAnsi="Arial" w:cs="Arial"/>
                <w:lang w:val="en"/>
              </w:rPr>
              <w:t xml:space="preserve"> chemical equations </w:t>
            </w:r>
          </w:p>
          <w:p w:rsidR="0027154F" w:rsidRPr="00A50A07" w:rsidRDefault="0027154F" w:rsidP="0027154F">
            <w:pPr>
              <w:autoSpaceDE w:val="0"/>
              <w:autoSpaceDN w:val="0"/>
              <w:adjustRightInd w:val="0"/>
              <w:rPr>
                <w:rFonts w:ascii="Arial" w:hAnsi="Arial" w:cs="Arial"/>
                <w:lang w:val="en"/>
              </w:rPr>
            </w:pPr>
          </w:p>
          <w:p w:rsidR="0027154F" w:rsidRPr="00A50A07" w:rsidRDefault="0027154F" w:rsidP="0027154F">
            <w:pPr>
              <w:autoSpaceDE w:val="0"/>
              <w:autoSpaceDN w:val="0"/>
              <w:adjustRightInd w:val="0"/>
              <w:rPr>
                <w:rFonts w:ascii="Arial" w:hAnsi="Arial" w:cs="Arial"/>
                <w:lang w:val="en"/>
              </w:rPr>
            </w:pPr>
            <w:r>
              <w:rPr>
                <w:rFonts w:ascii="Arial" w:hAnsi="Arial" w:cs="Arial"/>
                <w:lang w:val="en"/>
              </w:rPr>
              <w:t xml:space="preserve">Students can </w:t>
            </w:r>
            <w:r w:rsidRPr="00A50A07">
              <w:rPr>
                <w:rFonts w:ascii="Arial" w:hAnsi="Arial" w:cs="Arial"/>
                <w:lang w:val="en"/>
              </w:rPr>
              <w:t>use the mole concept to determine the number of moles and number of atoms or molecules in samples of elements and compounds.</w:t>
            </w:r>
          </w:p>
          <w:p w:rsidR="0027154F" w:rsidRPr="00A50A07" w:rsidRDefault="0027154F" w:rsidP="0027154F">
            <w:pPr>
              <w:autoSpaceDE w:val="0"/>
              <w:autoSpaceDN w:val="0"/>
              <w:adjustRightInd w:val="0"/>
              <w:rPr>
                <w:rFonts w:ascii="Arial" w:hAnsi="Arial" w:cs="Arial"/>
                <w:lang w:val="en"/>
              </w:rPr>
            </w:pPr>
          </w:p>
          <w:p w:rsidR="0027154F" w:rsidRPr="00A50A07" w:rsidRDefault="0027154F" w:rsidP="0027154F">
            <w:pPr>
              <w:autoSpaceDE w:val="0"/>
              <w:autoSpaceDN w:val="0"/>
              <w:adjustRightInd w:val="0"/>
              <w:rPr>
                <w:rFonts w:ascii="Arial" w:hAnsi="Arial" w:cs="Arial"/>
                <w:lang w:val="en"/>
              </w:rPr>
            </w:pPr>
            <w:r>
              <w:rPr>
                <w:rFonts w:ascii="Arial" w:hAnsi="Arial" w:cs="Arial"/>
                <w:lang w:val="en"/>
              </w:rPr>
              <w:t>Students can p</w:t>
            </w:r>
            <w:r w:rsidRPr="00A50A07">
              <w:rPr>
                <w:rFonts w:ascii="Arial" w:hAnsi="Arial" w:cs="Arial"/>
                <w:lang w:val="en"/>
              </w:rPr>
              <w:t>erform calculations to determine the composition of a compound or mixture when given the formula.</w:t>
            </w:r>
          </w:p>
          <w:p w:rsidR="00D234A9" w:rsidRPr="00A50A07" w:rsidRDefault="00D234A9" w:rsidP="008E5F4D">
            <w:pPr>
              <w:autoSpaceDE w:val="0"/>
              <w:autoSpaceDN w:val="0"/>
              <w:adjustRightInd w:val="0"/>
              <w:rPr>
                <w:rFonts w:ascii="Arial" w:hAnsi="Arial" w:cs="Arial"/>
                <w:lang w:val="en"/>
              </w:rPr>
            </w:pPr>
          </w:p>
          <w:p w:rsidR="00D234A9" w:rsidRPr="00A4450A" w:rsidRDefault="00D234A9" w:rsidP="008E5F4D">
            <w:pPr>
              <w:autoSpaceDE w:val="0"/>
              <w:autoSpaceDN w:val="0"/>
              <w:adjustRightInd w:val="0"/>
              <w:ind w:left="720" w:hanging="720"/>
              <w:rPr>
                <w:rFonts w:ascii="Arial" w:hAnsi="Arial" w:cs="Arial"/>
              </w:rPr>
            </w:pPr>
          </w:p>
        </w:tc>
        <w:tc>
          <w:tcPr>
            <w:tcW w:w="1914" w:type="dxa"/>
          </w:tcPr>
          <w:p w:rsidR="00D234A9" w:rsidRPr="00A4450A" w:rsidRDefault="00D234A9" w:rsidP="008E5F4D">
            <w:pPr>
              <w:rPr>
                <w:rFonts w:ascii="Arial" w:hAnsi="Arial" w:cs="Arial"/>
              </w:rPr>
            </w:pPr>
          </w:p>
          <w:p w:rsidR="00160039" w:rsidRDefault="00160039" w:rsidP="008E5F4D">
            <w:pPr>
              <w:rPr>
                <w:rFonts w:ascii="Arial" w:hAnsi="Arial" w:cs="Arial"/>
              </w:rPr>
            </w:pPr>
            <w:r>
              <w:rPr>
                <w:rFonts w:ascii="Arial" w:hAnsi="Arial" w:cs="Arial"/>
              </w:rPr>
              <w:t>Ch. 7 SG</w:t>
            </w:r>
          </w:p>
          <w:p w:rsidR="00160039" w:rsidRDefault="00160039" w:rsidP="008E5F4D">
            <w:pPr>
              <w:rPr>
                <w:rFonts w:ascii="Arial" w:hAnsi="Arial" w:cs="Arial"/>
              </w:rPr>
            </w:pPr>
          </w:p>
          <w:p w:rsidR="00D234A9" w:rsidRDefault="00160039" w:rsidP="008E5F4D">
            <w:pPr>
              <w:rPr>
                <w:rFonts w:ascii="Arial" w:hAnsi="Arial" w:cs="Arial"/>
              </w:rPr>
            </w:pPr>
            <w:r>
              <w:rPr>
                <w:rFonts w:ascii="Arial" w:hAnsi="Arial" w:cs="Arial"/>
              </w:rPr>
              <w:t xml:space="preserve">Lab Percent </w:t>
            </w:r>
            <w:r w:rsidR="0027154F">
              <w:rPr>
                <w:rFonts w:ascii="Arial" w:hAnsi="Arial" w:cs="Arial"/>
              </w:rPr>
              <w:t xml:space="preserve">of </w:t>
            </w:r>
            <w:r>
              <w:rPr>
                <w:rFonts w:ascii="Arial" w:hAnsi="Arial" w:cs="Arial"/>
              </w:rPr>
              <w:t>Oxygen in Sodium Chlorate</w:t>
            </w:r>
          </w:p>
          <w:p w:rsidR="00160039" w:rsidRDefault="00160039" w:rsidP="008E5F4D">
            <w:pPr>
              <w:rPr>
                <w:rFonts w:ascii="Arial" w:hAnsi="Arial" w:cs="Arial"/>
              </w:rPr>
            </w:pPr>
          </w:p>
          <w:p w:rsidR="00160039" w:rsidRPr="00A4450A" w:rsidRDefault="00160039" w:rsidP="00160039">
            <w:pPr>
              <w:rPr>
                <w:rFonts w:ascii="Arial" w:hAnsi="Arial" w:cs="Arial"/>
              </w:rPr>
            </w:pPr>
            <w:r>
              <w:rPr>
                <w:rFonts w:ascii="Arial" w:hAnsi="Arial" w:cs="Arial"/>
              </w:rPr>
              <w:t>Ch. 7 Quiz over calculations</w:t>
            </w:r>
          </w:p>
          <w:p w:rsidR="00160039" w:rsidRPr="00A4450A" w:rsidRDefault="00160039" w:rsidP="008E5F4D">
            <w:pPr>
              <w:rPr>
                <w:rFonts w:ascii="Arial" w:hAnsi="Arial" w:cs="Arial"/>
              </w:rPr>
            </w:pPr>
          </w:p>
          <w:p w:rsidR="00D234A9" w:rsidRPr="00A4450A" w:rsidRDefault="00160039" w:rsidP="008E5F4D">
            <w:pPr>
              <w:rPr>
                <w:rFonts w:ascii="Arial" w:hAnsi="Arial" w:cs="Arial"/>
              </w:rPr>
            </w:pPr>
            <w:r>
              <w:rPr>
                <w:rFonts w:ascii="Arial" w:hAnsi="Arial" w:cs="Arial"/>
              </w:rPr>
              <w:t>Ch. 8 SG from College Board</w:t>
            </w:r>
          </w:p>
          <w:p w:rsidR="00D234A9" w:rsidRDefault="00D234A9" w:rsidP="008E5F4D">
            <w:pPr>
              <w:rPr>
                <w:rFonts w:ascii="Arial" w:hAnsi="Arial" w:cs="Arial"/>
              </w:rPr>
            </w:pPr>
          </w:p>
          <w:p w:rsidR="00D234A9" w:rsidRPr="00A4450A" w:rsidRDefault="00160039" w:rsidP="008E5F4D">
            <w:pPr>
              <w:rPr>
                <w:rFonts w:ascii="Arial" w:hAnsi="Arial" w:cs="Arial"/>
              </w:rPr>
            </w:pPr>
            <w:r>
              <w:rPr>
                <w:rFonts w:ascii="Arial" w:hAnsi="Arial" w:cs="Arial"/>
              </w:rPr>
              <w:t>Ch. 8 Test</w:t>
            </w:r>
          </w:p>
          <w:p w:rsidR="00D234A9" w:rsidRPr="00A4450A" w:rsidRDefault="00D234A9" w:rsidP="008E5F4D">
            <w:pPr>
              <w:rPr>
                <w:rFonts w:ascii="Arial" w:hAnsi="Arial" w:cs="Arial"/>
              </w:rPr>
            </w:pPr>
          </w:p>
        </w:tc>
        <w:tc>
          <w:tcPr>
            <w:tcW w:w="2175" w:type="dxa"/>
          </w:tcPr>
          <w:p w:rsidR="00D234A9" w:rsidRPr="00A4450A" w:rsidRDefault="00D234A9" w:rsidP="008E5F4D">
            <w:pPr>
              <w:rPr>
                <w:rFonts w:ascii="Arial" w:hAnsi="Arial" w:cs="Arial"/>
              </w:rPr>
            </w:pPr>
          </w:p>
          <w:p w:rsidR="00D234A9" w:rsidRDefault="00453727" w:rsidP="008E5F4D">
            <w:pPr>
              <w:rPr>
                <w:rFonts w:ascii="Arial" w:hAnsi="Arial" w:cs="Arial"/>
              </w:rPr>
            </w:pPr>
            <w:hyperlink r:id="rId23" w:history="1">
              <w:r w:rsidR="005F30DD" w:rsidRPr="005F30DD">
                <w:rPr>
                  <w:rStyle w:val="Hyperlink"/>
                  <w:rFonts w:ascii="Arial" w:hAnsi="Arial" w:cs="Arial"/>
                </w:rPr>
                <w:t>Balancing Equation Simulation</w:t>
              </w:r>
            </w:hyperlink>
          </w:p>
          <w:p w:rsidR="00D234A9" w:rsidRDefault="00D234A9" w:rsidP="008E5F4D">
            <w:pPr>
              <w:rPr>
                <w:rFonts w:ascii="Arial" w:hAnsi="Arial" w:cs="Arial"/>
                <w:u w:val="single"/>
              </w:rPr>
            </w:pPr>
          </w:p>
          <w:p w:rsidR="005F30DD" w:rsidRDefault="00453727" w:rsidP="008E5F4D">
            <w:pPr>
              <w:rPr>
                <w:rFonts w:ascii="Arial" w:hAnsi="Arial" w:cs="Arial"/>
              </w:rPr>
            </w:pPr>
            <w:hyperlink r:id="rId24" w:history="1">
              <w:r w:rsidR="005F30DD" w:rsidRPr="005F30DD">
                <w:rPr>
                  <w:rStyle w:val="Hyperlink"/>
                  <w:rFonts w:ascii="Arial" w:hAnsi="Arial" w:cs="Arial"/>
                </w:rPr>
                <w:t>Chemical chang</w:t>
              </w:r>
              <w:r w:rsidR="005F30DD">
                <w:rPr>
                  <w:rStyle w:val="Hyperlink"/>
                  <w:rFonts w:ascii="Arial" w:hAnsi="Arial" w:cs="Arial"/>
                </w:rPr>
                <w:t>e video</w:t>
              </w:r>
            </w:hyperlink>
          </w:p>
          <w:p w:rsidR="005F30DD" w:rsidRDefault="005F30DD" w:rsidP="008E5F4D">
            <w:pPr>
              <w:rPr>
                <w:rFonts w:ascii="Arial" w:hAnsi="Arial" w:cs="Arial"/>
              </w:rPr>
            </w:pPr>
          </w:p>
          <w:p w:rsidR="005F30DD" w:rsidRDefault="00453727" w:rsidP="008E5F4D">
            <w:pPr>
              <w:rPr>
                <w:rFonts w:ascii="Arial" w:hAnsi="Arial" w:cs="Arial"/>
              </w:rPr>
            </w:pPr>
            <w:hyperlink r:id="rId25" w:history="1">
              <w:r w:rsidR="005F30DD" w:rsidRPr="005F30DD">
                <w:rPr>
                  <w:rStyle w:val="Hyperlink"/>
                  <w:rFonts w:ascii="Arial" w:hAnsi="Arial" w:cs="Arial"/>
                </w:rPr>
                <w:t>Elephant toothpaste demo</w:t>
              </w:r>
            </w:hyperlink>
          </w:p>
          <w:p w:rsidR="005F30DD" w:rsidRDefault="005F30DD" w:rsidP="008E5F4D">
            <w:pPr>
              <w:rPr>
                <w:rFonts w:ascii="Arial" w:hAnsi="Arial" w:cs="Arial"/>
              </w:rPr>
            </w:pPr>
          </w:p>
          <w:p w:rsidR="005F30DD" w:rsidRDefault="00453727" w:rsidP="008E5F4D">
            <w:pPr>
              <w:rPr>
                <w:rFonts w:ascii="Arial" w:hAnsi="Arial" w:cs="Arial"/>
              </w:rPr>
            </w:pPr>
            <w:hyperlink r:id="rId26" w:history="1">
              <w:r w:rsidR="005F30DD" w:rsidRPr="005F30DD">
                <w:rPr>
                  <w:rStyle w:val="Hyperlink"/>
                  <w:rFonts w:ascii="Arial" w:hAnsi="Arial" w:cs="Arial"/>
                </w:rPr>
                <w:t>Synthesis and decomposition video</w:t>
              </w:r>
            </w:hyperlink>
          </w:p>
          <w:p w:rsidR="005F30DD" w:rsidRDefault="005F30DD" w:rsidP="008E5F4D">
            <w:pPr>
              <w:rPr>
                <w:rFonts w:ascii="Arial" w:hAnsi="Arial" w:cs="Arial"/>
              </w:rPr>
            </w:pPr>
          </w:p>
          <w:p w:rsidR="005F30DD" w:rsidRPr="005F30DD" w:rsidRDefault="00453727" w:rsidP="008E5F4D">
            <w:pPr>
              <w:rPr>
                <w:rFonts w:ascii="Arial" w:hAnsi="Arial" w:cs="Arial"/>
              </w:rPr>
            </w:pPr>
            <w:hyperlink r:id="rId27" w:history="1">
              <w:r w:rsidR="005F30DD" w:rsidRPr="005F30DD">
                <w:rPr>
                  <w:rStyle w:val="Hyperlink"/>
                  <w:rFonts w:ascii="Arial" w:hAnsi="Arial" w:cs="Arial"/>
                </w:rPr>
                <w:t>Whoosh bottle demo</w:t>
              </w:r>
            </w:hyperlink>
          </w:p>
          <w:p w:rsidR="00D234A9" w:rsidRPr="00A4450A" w:rsidRDefault="00D234A9" w:rsidP="008E5F4D">
            <w:pPr>
              <w:rPr>
                <w:rFonts w:ascii="Arial" w:hAnsi="Arial" w:cs="Arial"/>
              </w:rPr>
            </w:pPr>
          </w:p>
          <w:p w:rsidR="00D234A9" w:rsidRPr="00A4450A" w:rsidRDefault="00D234A9" w:rsidP="008E5F4D">
            <w:pPr>
              <w:rPr>
                <w:rFonts w:ascii="Arial" w:hAnsi="Arial" w:cs="Arial"/>
              </w:rPr>
            </w:pPr>
          </w:p>
        </w:tc>
      </w:tr>
    </w:tbl>
    <w:p w:rsidR="00C005E6" w:rsidRDefault="00C005E6" w:rsidP="003152E4"/>
    <w:p w:rsidR="00712F9B" w:rsidRDefault="00712F9B" w:rsidP="003152E4"/>
    <w:p w:rsidR="00712F9B" w:rsidRDefault="00712F9B" w:rsidP="003152E4"/>
    <w:p w:rsidR="00712F9B" w:rsidRPr="006F397F" w:rsidRDefault="0069288A" w:rsidP="00712F9B">
      <w:pPr>
        <w:jc w:val="center"/>
        <w:rPr>
          <w:sz w:val="36"/>
          <w:szCs w:val="36"/>
        </w:rPr>
      </w:pPr>
      <w:r>
        <w:rPr>
          <w:sz w:val="36"/>
          <w:szCs w:val="36"/>
        </w:rPr>
        <w:lastRenderedPageBreak/>
        <w:t xml:space="preserve">Honors Chemistry </w:t>
      </w:r>
      <w:r w:rsidR="00712F9B" w:rsidRPr="006F397F">
        <w:rPr>
          <w:sz w:val="36"/>
          <w:szCs w:val="36"/>
        </w:rPr>
        <w:t>Curriculum Map</w:t>
      </w:r>
    </w:p>
    <w:tbl>
      <w:tblPr>
        <w:tblStyle w:val="TableGrid"/>
        <w:tblW w:w="14631" w:type="dxa"/>
        <w:tblLook w:val="04A0" w:firstRow="1" w:lastRow="0" w:firstColumn="1" w:lastColumn="0" w:noHBand="0" w:noVBand="1"/>
      </w:tblPr>
      <w:tblGrid>
        <w:gridCol w:w="7848"/>
        <w:gridCol w:w="2610"/>
        <w:gridCol w:w="4173"/>
      </w:tblGrid>
      <w:tr w:rsidR="00712F9B" w:rsidRPr="000E0AB1" w:rsidTr="008E5F4D">
        <w:trPr>
          <w:trHeight w:val="629"/>
        </w:trPr>
        <w:tc>
          <w:tcPr>
            <w:tcW w:w="7848" w:type="dxa"/>
            <w:shd w:val="clear" w:color="auto" w:fill="B8CCE4" w:themeFill="accent1" w:themeFillTint="66"/>
          </w:tcPr>
          <w:p w:rsidR="00712F9B" w:rsidRPr="000E0AB1" w:rsidRDefault="00712F9B" w:rsidP="008E5F4D">
            <w:pPr>
              <w:pStyle w:val="Heading2"/>
              <w:outlineLvl w:val="1"/>
              <w:rPr>
                <w:b w:val="0"/>
                <w:color w:val="auto"/>
              </w:rPr>
            </w:pPr>
            <w:r w:rsidRPr="000E0AB1">
              <w:rPr>
                <w:b w:val="0"/>
                <w:color w:val="auto"/>
              </w:rPr>
              <w:t>Course Title:</w:t>
            </w:r>
            <w:r>
              <w:rPr>
                <w:b w:val="0"/>
                <w:color w:val="auto"/>
              </w:rPr>
              <w:t xml:space="preserve"> Chemistry</w:t>
            </w:r>
          </w:p>
        </w:tc>
        <w:tc>
          <w:tcPr>
            <w:tcW w:w="2610" w:type="dxa"/>
            <w:shd w:val="clear" w:color="auto" w:fill="B8CCE4" w:themeFill="accent1" w:themeFillTint="66"/>
          </w:tcPr>
          <w:p w:rsidR="00712F9B" w:rsidRPr="000E0AB1" w:rsidRDefault="00712F9B" w:rsidP="00712F9B">
            <w:pPr>
              <w:pStyle w:val="Heading2"/>
              <w:outlineLvl w:val="1"/>
              <w:rPr>
                <w:b w:val="0"/>
                <w:color w:val="auto"/>
              </w:rPr>
            </w:pPr>
            <w:r>
              <w:rPr>
                <w:b w:val="0"/>
                <w:color w:val="auto"/>
              </w:rPr>
              <w:t>Quarter 3</w:t>
            </w:r>
          </w:p>
        </w:tc>
        <w:tc>
          <w:tcPr>
            <w:tcW w:w="4173" w:type="dxa"/>
            <w:shd w:val="clear" w:color="auto" w:fill="B8CCE4" w:themeFill="accent1" w:themeFillTint="66"/>
          </w:tcPr>
          <w:p w:rsidR="00712F9B" w:rsidRPr="000E0AB1" w:rsidRDefault="00712F9B" w:rsidP="008E5F4D">
            <w:pPr>
              <w:pStyle w:val="Heading2"/>
              <w:outlineLvl w:val="1"/>
              <w:rPr>
                <w:b w:val="0"/>
              </w:rPr>
            </w:pPr>
            <w:r w:rsidRPr="000E0AB1">
              <w:rPr>
                <w:b w:val="0"/>
                <w:color w:val="auto"/>
              </w:rPr>
              <w:t>Academic Year:</w:t>
            </w:r>
            <w:r>
              <w:rPr>
                <w:b w:val="0"/>
                <w:color w:val="auto"/>
              </w:rPr>
              <w:t xml:space="preserve"> 2014-2015</w:t>
            </w:r>
          </w:p>
        </w:tc>
      </w:tr>
    </w:tbl>
    <w:p w:rsidR="00712F9B" w:rsidRDefault="00712F9B" w:rsidP="00712F9B">
      <w:pPr>
        <w:pStyle w:val="Heading2"/>
        <w:rPr>
          <w:b w:val="0"/>
          <w:color w:val="auto"/>
        </w:rPr>
      </w:pPr>
      <w:r w:rsidRPr="00F30FA5">
        <w:rPr>
          <w:b w:val="0"/>
          <w:color w:val="auto"/>
        </w:rPr>
        <w:t>Essential Question(s) for this Quarter:</w:t>
      </w:r>
      <w:r>
        <w:rPr>
          <w:b w:val="0"/>
          <w:color w:val="auto"/>
        </w:rPr>
        <w:t xml:space="preserve"> </w:t>
      </w:r>
    </w:p>
    <w:p w:rsidR="00712F9B" w:rsidRPr="00712F9B" w:rsidRDefault="00712F9B" w:rsidP="00712F9B">
      <w:pPr>
        <w:pStyle w:val="ListParagraph"/>
        <w:numPr>
          <w:ilvl w:val="0"/>
          <w:numId w:val="15"/>
        </w:numPr>
        <w:rPr>
          <w:rFonts w:ascii="Arial" w:hAnsi="Arial" w:cs="Arial"/>
          <w:b/>
          <w:i/>
        </w:rPr>
      </w:pPr>
      <w:r>
        <w:rPr>
          <w:rFonts w:ascii="Arial" w:hAnsi="Arial" w:cs="Arial"/>
        </w:rPr>
        <w:t>Can students u</w:t>
      </w:r>
      <w:r w:rsidRPr="00712F9B">
        <w:rPr>
          <w:rFonts w:ascii="Arial" w:hAnsi="Arial" w:cs="Arial"/>
        </w:rPr>
        <w:t>se balanced chemical equations and the mole concept to determine the quant</w:t>
      </w:r>
      <w:r>
        <w:rPr>
          <w:rFonts w:ascii="Arial" w:hAnsi="Arial" w:cs="Arial"/>
        </w:rPr>
        <w:t>ities of reactants and products?</w:t>
      </w:r>
    </w:p>
    <w:p w:rsidR="00712F9B" w:rsidRDefault="00712F9B" w:rsidP="00712F9B">
      <w:pPr>
        <w:pStyle w:val="ListParagraph"/>
        <w:numPr>
          <w:ilvl w:val="0"/>
          <w:numId w:val="15"/>
        </w:numPr>
        <w:rPr>
          <w:rFonts w:ascii="Arial" w:hAnsi="Arial" w:cs="Arial"/>
          <w:b/>
          <w:i/>
        </w:rPr>
      </w:pPr>
      <w:r>
        <w:rPr>
          <w:rFonts w:ascii="Arial" w:hAnsi="Arial" w:cs="Arial"/>
        </w:rPr>
        <w:t xml:space="preserve">Can students </w:t>
      </w:r>
      <w:r>
        <w:rPr>
          <w:rFonts w:ascii="Arial" w:hAnsi="Arial" w:cs="Arial"/>
          <w:lang w:val="en"/>
        </w:rPr>
        <w:t>describe and explain the behavior of ideal gases</w:t>
      </w:r>
      <w:r w:rsidRPr="00712F9B">
        <w:rPr>
          <w:rFonts w:ascii="Arial" w:hAnsi="Arial" w:cs="Arial"/>
          <w:lang w:val="en"/>
        </w:rPr>
        <w:t xml:space="preserve"> </w:t>
      </w:r>
      <w:r>
        <w:rPr>
          <w:rFonts w:ascii="Arial" w:hAnsi="Arial" w:cs="Arial"/>
          <w:lang w:val="en"/>
        </w:rPr>
        <w:t>using the kinetic molecular theory?</w:t>
      </w:r>
    </w:p>
    <w:p w:rsidR="00712F9B" w:rsidRPr="00712F9B" w:rsidRDefault="00712F9B" w:rsidP="00712F9B">
      <w:pPr>
        <w:pStyle w:val="ListParagraph"/>
        <w:numPr>
          <w:ilvl w:val="0"/>
          <w:numId w:val="15"/>
        </w:numPr>
        <w:rPr>
          <w:rFonts w:ascii="Arial" w:hAnsi="Arial" w:cs="Arial"/>
          <w:b/>
          <w:i/>
        </w:rPr>
      </w:pPr>
      <w:r>
        <w:rPr>
          <w:rFonts w:ascii="Arial" w:hAnsi="Arial" w:cs="Arial"/>
          <w:lang w:val="en"/>
        </w:rPr>
        <w:t>Can students use the ideal gas equation (</w:t>
      </w:r>
      <w:r>
        <w:rPr>
          <w:rFonts w:ascii="Arial" w:hAnsi="Arial" w:cs="Arial"/>
          <w:i/>
          <w:iCs/>
          <w:lang w:val="en"/>
        </w:rPr>
        <w:t xml:space="preserve">PV = </w:t>
      </w:r>
      <w:proofErr w:type="spellStart"/>
      <w:r>
        <w:rPr>
          <w:rFonts w:ascii="Arial" w:hAnsi="Arial" w:cs="Arial"/>
          <w:i/>
          <w:iCs/>
          <w:lang w:val="en"/>
        </w:rPr>
        <w:t>nRT</w:t>
      </w:r>
      <w:proofErr w:type="spellEnd"/>
      <w:r>
        <w:rPr>
          <w:rFonts w:ascii="Arial" w:hAnsi="Arial" w:cs="Arial"/>
          <w:lang w:val="en"/>
        </w:rPr>
        <w:t>) to examine the relationship among the number of moles, volume, pressure and temperature for ideal gases?</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2088"/>
        <w:gridCol w:w="1350"/>
        <w:gridCol w:w="4435"/>
        <w:gridCol w:w="2855"/>
        <w:gridCol w:w="1843"/>
        <w:gridCol w:w="2105"/>
      </w:tblGrid>
      <w:tr w:rsidR="00712F9B" w:rsidRPr="000E0AB1" w:rsidTr="008E5F4D">
        <w:trPr>
          <w:trHeight w:val="692"/>
        </w:trPr>
        <w:tc>
          <w:tcPr>
            <w:tcW w:w="2088" w:type="dxa"/>
            <w:shd w:val="clear" w:color="auto" w:fill="D9D9D9" w:themeFill="background1" w:themeFillShade="D9"/>
          </w:tcPr>
          <w:p w:rsidR="00712F9B" w:rsidRPr="00F30FA5" w:rsidRDefault="00712F9B" w:rsidP="008E5F4D">
            <w:pPr>
              <w:pStyle w:val="Heading2"/>
              <w:outlineLvl w:val="1"/>
              <w:rPr>
                <w:b w:val="0"/>
                <w:color w:val="auto"/>
                <w:sz w:val="24"/>
                <w:szCs w:val="24"/>
              </w:rPr>
            </w:pPr>
            <w:r>
              <w:rPr>
                <w:b w:val="0"/>
                <w:color w:val="auto"/>
                <w:sz w:val="24"/>
                <w:szCs w:val="24"/>
              </w:rPr>
              <w:t>Unit/Time Frame</w:t>
            </w:r>
          </w:p>
        </w:tc>
        <w:tc>
          <w:tcPr>
            <w:tcW w:w="1350" w:type="dxa"/>
            <w:shd w:val="clear" w:color="auto" w:fill="D9D9D9" w:themeFill="background1" w:themeFillShade="D9"/>
          </w:tcPr>
          <w:p w:rsidR="00712F9B" w:rsidRPr="000E0AB1" w:rsidRDefault="00712F9B" w:rsidP="008E5F4D">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712F9B" w:rsidRPr="000E0AB1" w:rsidRDefault="00712F9B" w:rsidP="008E5F4D">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712F9B" w:rsidRPr="000E0AB1" w:rsidRDefault="00712F9B" w:rsidP="008E5F4D">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712F9B" w:rsidRPr="000E0AB1" w:rsidRDefault="00712F9B" w:rsidP="008E5F4D">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712F9B" w:rsidRPr="000E0AB1" w:rsidRDefault="00712F9B" w:rsidP="008E5F4D">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795"/>
        <w:gridCol w:w="1668"/>
        <w:gridCol w:w="4362"/>
        <w:gridCol w:w="2880"/>
        <w:gridCol w:w="1914"/>
        <w:gridCol w:w="2175"/>
      </w:tblGrid>
      <w:tr w:rsidR="00712F9B" w:rsidTr="008E5F4D">
        <w:trPr>
          <w:trHeight w:val="1692"/>
        </w:trPr>
        <w:tc>
          <w:tcPr>
            <w:tcW w:w="1795" w:type="dxa"/>
          </w:tcPr>
          <w:p w:rsidR="00712F9B" w:rsidRPr="00A4450A" w:rsidRDefault="00712F9B" w:rsidP="008E5F4D">
            <w:pPr>
              <w:rPr>
                <w:rFonts w:ascii="Arial" w:hAnsi="Arial" w:cs="Arial"/>
              </w:rPr>
            </w:pPr>
          </w:p>
          <w:p w:rsidR="00712F9B" w:rsidRDefault="00DA616D" w:rsidP="008E5F4D">
            <w:pPr>
              <w:autoSpaceDE w:val="0"/>
              <w:autoSpaceDN w:val="0"/>
              <w:adjustRightInd w:val="0"/>
              <w:rPr>
                <w:rFonts w:ascii="Arial" w:hAnsi="Arial" w:cs="Arial"/>
              </w:rPr>
            </w:pPr>
            <w:r>
              <w:rPr>
                <w:rFonts w:ascii="Arial" w:hAnsi="Arial" w:cs="Arial"/>
                <w:bCs/>
                <w:lang w:val="en"/>
              </w:rPr>
              <w:t>S</w:t>
            </w:r>
            <w:r w:rsidR="00712F9B">
              <w:rPr>
                <w:rFonts w:ascii="Arial" w:hAnsi="Arial" w:cs="Arial"/>
                <w:bCs/>
                <w:lang w:val="en"/>
              </w:rPr>
              <w:t>toichiometry</w:t>
            </w:r>
          </w:p>
          <w:p w:rsidR="00DA616D" w:rsidRDefault="00DA616D" w:rsidP="008E5F4D">
            <w:pPr>
              <w:autoSpaceDE w:val="0"/>
              <w:autoSpaceDN w:val="0"/>
              <w:adjustRightInd w:val="0"/>
              <w:rPr>
                <w:rFonts w:ascii="Arial" w:hAnsi="Arial" w:cs="Arial"/>
              </w:rPr>
            </w:pPr>
            <w:r>
              <w:rPr>
                <w:rFonts w:ascii="Arial" w:hAnsi="Arial" w:cs="Arial"/>
              </w:rPr>
              <w:t>and behavior of gases</w:t>
            </w:r>
          </w:p>
          <w:p w:rsidR="00712F9B" w:rsidRPr="00A4450A" w:rsidRDefault="007225C2" w:rsidP="008E5F4D">
            <w:pPr>
              <w:autoSpaceDE w:val="0"/>
              <w:autoSpaceDN w:val="0"/>
              <w:adjustRightInd w:val="0"/>
              <w:rPr>
                <w:rFonts w:ascii="Arial" w:hAnsi="Arial" w:cs="Arial"/>
              </w:rPr>
            </w:pPr>
            <w:r>
              <w:rPr>
                <w:rFonts w:ascii="Arial" w:hAnsi="Arial" w:cs="Arial"/>
              </w:rPr>
              <w:t>(</w:t>
            </w:r>
            <w:r w:rsidR="0069288A">
              <w:rPr>
                <w:rFonts w:ascii="Arial" w:hAnsi="Arial" w:cs="Arial"/>
              </w:rPr>
              <w:t>5.5</w:t>
            </w:r>
            <w:r w:rsidR="00712F9B" w:rsidRPr="00A4450A">
              <w:rPr>
                <w:rFonts w:ascii="Arial" w:hAnsi="Arial" w:cs="Arial"/>
              </w:rPr>
              <w:t xml:space="preserve"> weeks)</w:t>
            </w:r>
          </w:p>
          <w:p w:rsidR="00712F9B" w:rsidRPr="00A4450A" w:rsidRDefault="00712F9B" w:rsidP="008E5F4D">
            <w:pPr>
              <w:rPr>
                <w:rFonts w:ascii="Arial" w:hAnsi="Arial" w:cs="Arial"/>
              </w:rPr>
            </w:pPr>
          </w:p>
          <w:p w:rsidR="00712F9B" w:rsidRPr="00A4450A" w:rsidRDefault="00712F9B" w:rsidP="008E5F4D">
            <w:pPr>
              <w:rPr>
                <w:rFonts w:ascii="Arial" w:hAnsi="Arial" w:cs="Arial"/>
              </w:rPr>
            </w:pPr>
          </w:p>
          <w:p w:rsidR="00712F9B" w:rsidRPr="00A4450A" w:rsidRDefault="00712F9B" w:rsidP="008E5F4D">
            <w:pPr>
              <w:rPr>
                <w:rFonts w:ascii="Arial" w:hAnsi="Arial" w:cs="Arial"/>
              </w:rPr>
            </w:pPr>
          </w:p>
          <w:p w:rsidR="00712F9B" w:rsidRPr="00A4450A" w:rsidRDefault="00712F9B" w:rsidP="008E5F4D">
            <w:pPr>
              <w:rPr>
                <w:rFonts w:ascii="Arial" w:hAnsi="Arial" w:cs="Arial"/>
              </w:rPr>
            </w:pPr>
          </w:p>
          <w:p w:rsidR="00712F9B" w:rsidRPr="00A4450A" w:rsidRDefault="00712F9B" w:rsidP="008E5F4D">
            <w:pPr>
              <w:rPr>
                <w:rFonts w:ascii="Arial" w:hAnsi="Arial" w:cs="Arial"/>
              </w:rPr>
            </w:pPr>
          </w:p>
          <w:p w:rsidR="00712F9B" w:rsidRPr="00A4450A" w:rsidRDefault="00712F9B" w:rsidP="008E5F4D">
            <w:pPr>
              <w:rPr>
                <w:rFonts w:ascii="Arial" w:hAnsi="Arial" w:cs="Arial"/>
              </w:rPr>
            </w:pPr>
          </w:p>
          <w:p w:rsidR="00712F9B" w:rsidRPr="00A4450A" w:rsidRDefault="00712F9B" w:rsidP="008E5F4D">
            <w:pPr>
              <w:rPr>
                <w:rFonts w:ascii="Arial" w:hAnsi="Arial" w:cs="Arial"/>
              </w:rPr>
            </w:pPr>
          </w:p>
          <w:p w:rsidR="00712F9B" w:rsidRPr="00A4450A" w:rsidRDefault="00712F9B" w:rsidP="008E5F4D">
            <w:pPr>
              <w:rPr>
                <w:rFonts w:ascii="Arial" w:hAnsi="Arial" w:cs="Arial"/>
              </w:rPr>
            </w:pPr>
          </w:p>
        </w:tc>
        <w:tc>
          <w:tcPr>
            <w:tcW w:w="1668" w:type="dxa"/>
          </w:tcPr>
          <w:p w:rsidR="008E5F4D" w:rsidRDefault="008E5F4D" w:rsidP="008E5F4D">
            <w:pPr>
              <w:rPr>
                <w:rFonts w:ascii="Arial" w:hAnsi="Arial" w:cs="Arial"/>
                <w:sz w:val="20"/>
                <w:szCs w:val="20"/>
              </w:rPr>
            </w:pPr>
          </w:p>
          <w:p w:rsidR="008E5F4D" w:rsidRPr="008E5F4D" w:rsidRDefault="00712F9B" w:rsidP="008E5F4D">
            <w:pPr>
              <w:rPr>
                <w:rFonts w:ascii="Arial" w:hAnsi="Arial" w:cs="Arial"/>
                <w:szCs w:val="20"/>
              </w:rPr>
            </w:pPr>
            <w:r w:rsidRPr="008E5F4D">
              <w:rPr>
                <w:rFonts w:ascii="Arial" w:hAnsi="Arial" w:cs="Arial"/>
                <w:szCs w:val="20"/>
              </w:rPr>
              <w:t>C.4.4</w:t>
            </w:r>
            <w:r w:rsidR="008E5F4D" w:rsidRPr="008E5F4D">
              <w:rPr>
                <w:rFonts w:ascii="Arial" w:hAnsi="Arial" w:cs="Arial"/>
                <w:szCs w:val="20"/>
              </w:rPr>
              <w:t xml:space="preserve">     C.1.1</w:t>
            </w:r>
          </w:p>
          <w:p w:rsidR="008E5F4D" w:rsidRPr="008E5F4D" w:rsidRDefault="00563818" w:rsidP="008E5F4D">
            <w:pPr>
              <w:rPr>
                <w:rFonts w:ascii="Arial" w:hAnsi="Arial" w:cs="Arial"/>
                <w:szCs w:val="20"/>
              </w:rPr>
            </w:pPr>
            <w:r>
              <w:rPr>
                <w:rFonts w:ascii="Arial" w:hAnsi="Arial" w:cs="Arial"/>
                <w:szCs w:val="20"/>
              </w:rPr>
              <w:t xml:space="preserve">C.4.6     </w:t>
            </w:r>
            <w:r w:rsidR="008E5F4D" w:rsidRPr="008E5F4D">
              <w:rPr>
                <w:rFonts w:ascii="Arial" w:hAnsi="Arial" w:cs="Arial"/>
                <w:szCs w:val="20"/>
              </w:rPr>
              <w:t>C.1.3</w:t>
            </w:r>
          </w:p>
          <w:p w:rsidR="008E5F4D" w:rsidRPr="008E5F4D" w:rsidRDefault="00712F9B" w:rsidP="008E5F4D">
            <w:pPr>
              <w:rPr>
                <w:rFonts w:ascii="Arial" w:hAnsi="Arial" w:cs="Arial"/>
                <w:szCs w:val="20"/>
              </w:rPr>
            </w:pPr>
            <w:r w:rsidRPr="008E5F4D">
              <w:rPr>
                <w:rFonts w:ascii="Arial" w:hAnsi="Arial" w:cs="Arial"/>
                <w:szCs w:val="20"/>
              </w:rPr>
              <w:t>C.5.1</w:t>
            </w:r>
            <w:r w:rsidR="008E5F4D">
              <w:rPr>
                <w:rFonts w:ascii="Arial" w:hAnsi="Arial" w:cs="Arial"/>
                <w:szCs w:val="20"/>
              </w:rPr>
              <w:t xml:space="preserve">    </w:t>
            </w:r>
            <w:r w:rsidR="008E5F4D" w:rsidRPr="008E5F4D">
              <w:rPr>
                <w:rFonts w:ascii="Arial" w:hAnsi="Arial" w:cs="Arial"/>
                <w:szCs w:val="20"/>
              </w:rPr>
              <w:t xml:space="preserve"> C.1.5</w:t>
            </w:r>
          </w:p>
          <w:p w:rsidR="008E5F4D" w:rsidRPr="008E5F4D" w:rsidRDefault="00712F9B" w:rsidP="008E5F4D">
            <w:pPr>
              <w:rPr>
                <w:rFonts w:ascii="Arial" w:hAnsi="Arial" w:cs="Arial"/>
                <w:szCs w:val="20"/>
              </w:rPr>
            </w:pPr>
            <w:r w:rsidRPr="008E5F4D">
              <w:rPr>
                <w:rFonts w:ascii="Arial" w:hAnsi="Arial" w:cs="Arial"/>
                <w:szCs w:val="20"/>
              </w:rPr>
              <w:t>C.5.2</w:t>
            </w:r>
            <w:r w:rsidR="008E5F4D" w:rsidRPr="008E5F4D">
              <w:rPr>
                <w:rFonts w:ascii="Arial" w:hAnsi="Arial" w:cs="Arial"/>
                <w:szCs w:val="20"/>
              </w:rPr>
              <w:t xml:space="preserve"> </w:t>
            </w:r>
            <w:r w:rsidR="008E5F4D">
              <w:rPr>
                <w:rFonts w:ascii="Arial" w:hAnsi="Arial" w:cs="Arial"/>
                <w:szCs w:val="20"/>
              </w:rPr>
              <w:t xml:space="preserve">    </w:t>
            </w:r>
            <w:r w:rsidR="008E5F4D" w:rsidRPr="008E5F4D">
              <w:rPr>
                <w:rFonts w:ascii="Arial" w:hAnsi="Arial" w:cs="Arial"/>
                <w:szCs w:val="20"/>
              </w:rPr>
              <w:t>C.1.6</w:t>
            </w:r>
          </w:p>
          <w:p w:rsidR="008E5F4D" w:rsidRPr="008E5F4D" w:rsidRDefault="00712F9B" w:rsidP="008E5F4D">
            <w:pPr>
              <w:rPr>
                <w:rFonts w:ascii="Arial" w:hAnsi="Arial" w:cs="Arial"/>
                <w:szCs w:val="20"/>
              </w:rPr>
            </w:pPr>
            <w:r w:rsidRPr="008E5F4D">
              <w:rPr>
                <w:rFonts w:ascii="Arial" w:hAnsi="Arial" w:cs="Arial"/>
                <w:szCs w:val="20"/>
              </w:rPr>
              <w:t>C.5.3</w:t>
            </w:r>
            <w:r w:rsidR="008E5F4D" w:rsidRPr="008E5F4D">
              <w:rPr>
                <w:rFonts w:ascii="Arial" w:hAnsi="Arial" w:cs="Arial"/>
                <w:szCs w:val="20"/>
              </w:rPr>
              <w:t xml:space="preserve"> </w:t>
            </w:r>
            <w:r w:rsidR="008E5F4D">
              <w:rPr>
                <w:rFonts w:ascii="Arial" w:hAnsi="Arial" w:cs="Arial"/>
                <w:szCs w:val="20"/>
              </w:rPr>
              <w:t xml:space="preserve">    </w:t>
            </w:r>
            <w:r w:rsidR="008E5F4D" w:rsidRPr="008E5F4D">
              <w:rPr>
                <w:rFonts w:ascii="Arial" w:hAnsi="Arial" w:cs="Arial"/>
                <w:szCs w:val="20"/>
              </w:rPr>
              <w:t>C.3.3</w:t>
            </w:r>
          </w:p>
          <w:p w:rsidR="00712F9B" w:rsidRPr="008E5F4D" w:rsidRDefault="008E5F4D" w:rsidP="008E5F4D">
            <w:pPr>
              <w:rPr>
                <w:rFonts w:ascii="Arial" w:hAnsi="Arial" w:cs="Arial"/>
                <w:szCs w:val="20"/>
              </w:rPr>
            </w:pPr>
            <w:r>
              <w:rPr>
                <w:rFonts w:ascii="Arial" w:hAnsi="Arial" w:cs="Arial"/>
                <w:szCs w:val="20"/>
              </w:rPr>
              <w:t xml:space="preserve">              </w:t>
            </w:r>
            <w:r w:rsidR="00712F9B" w:rsidRPr="008E5F4D">
              <w:rPr>
                <w:rFonts w:ascii="Arial" w:hAnsi="Arial" w:cs="Arial"/>
                <w:szCs w:val="20"/>
              </w:rPr>
              <w:t>C.3.4</w:t>
            </w:r>
            <w:r>
              <w:rPr>
                <w:rFonts w:ascii="Arial" w:hAnsi="Arial" w:cs="Arial"/>
                <w:szCs w:val="20"/>
              </w:rPr>
              <w:t xml:space="preserve"> </w:t>
            </w:r>
          </w:p>
          <w:p w:rsidR="008E5F4D" w:rsidRPr="008E5F4D" w:rsidRDefault="008E5F4D" w:rsidP="008E5F4D">
            <w:pPr>
              <w:rPr>
                <w:rFonts w:ascii="Arial" w:hAnsi="Arial" w:cs="Arial"/>
                <w:szCs w:val="20"/>
              </w:rPr>
            </w:pPr>
            <w:r>
              <w:rPr>
                <w:rFonts w:ascii="Arial" w:hAnsi="Arial" w:cs="Arial"/>
                <w:szCs w:val="20"/>
              </w:rPr>
              <w:t xml:space="preserve">              </w:t>
            </w:r>
            <w:r w:rsidRPr="008E5F4D">
              <w:rPr>
                <w:rFonts w:ascii="Arial" w:hAnsi="Arial" w:cs="Arial"/>
                <w:szCs w:val="20"/>
              </w:rPr>
              <w:t>C.4.1</w:t>
            </w:r>
          </w:p>
          <w:p w:rsidR="00BC1BBC" w:rsidRPr="008E5F4D" w:rsidRDefault="008E5F4D" w:rsidP="00BC1BBC">
            <w:pPr>
              <w:rPr>
                <w:rFonts w:ascii="Arial" w:hAnsi="Arial" w:cs="Arial"/>
                <w:szCs w:val="20"/>
              </w:rPr>
            </w:pPr>
            <w:r>
              <w:rPr>
                <w:rFonts w:ascii="Arial" w:hAnsi="Arial" w:cs="Arial"/>
                <w:szCs w:val="20"/>
              </w:rPr>
              <w:t xml:space="preserve">              </w:t>
            </w:r>
            <w:r w:rsidR="00BC1BBC" w:rsidRPr="008E5F4D">
              <w:rPr>
                <w:rFonts w:ascii="Arial" w:hAnsi="Arial" w:cs="Arial"/>
                <w:szCs w:val="20"/>
              </w:rPr>
              <w:t>C.4.2</w:t>
            </w:r>
          </w:p>
          <w:p w:rsidR="00BC1BBC" w:rsidRPr="008E5F4D" w:rsidRDefault="008E5F4D" w:rsidP="00BC1BBC">
            <w:pPr>
              <w:rPr>
                <w:rFonts w:ascii="Arial" w:hAnsi="Arial" w:cs="Arial"/>
                <w:szCs w:val="20"/>
              </w:rPr>
            </w:pPr>
            <w:r>
              <w:rPr>
                <w:rFonts w:ascii="Arial" w:hAnsi="Arial" w:cs="Arial"/>
                <w:szCs w:val="20"/>
              </w:rPr>
              <w:t xml:space="preserve">              </w:t>
            </w:r>
            <w:r w:rsidR="00BC1BBC" w:rsidRPr="008E5F4D">
              <w:rPr>
                <w:rFonts w:ascii="Arial" w:hAnsi="Arial" w:cs="Arial"/>
                <w:szCs w:val="20"/>
              </w:rPr>
              <w:t xml:space="preserve">C.4.3 </w:t>
            </w:r>
          </w:p>
          <w:p w:rsidR="00BC1BBC" w:rsidRPr="008E5F4D" w:rsidRDefault="008E5F4D" w:rsidP="00BC1BBC">
            <w:pPr>
              <w:rPr>
                <w:rFonts w:ascii="Arial" w:hAnsi="Arial" w:cs="Arial"/>
                <w:szCs w:val="20"/>
              </w:rPr>
            </w:pPr>
            <w:r>
              <w:rPr>
                <w:rFonts w:ascii="Arial" w:hAnsi="Arial" w:cs="Arial"/>
                <w:szCs w:val="20"/>
              </w:rPr>
              <w:t xml:space="preserve">              </w:t>
            </w:r>
            <w:r w:rsidR="00BC1BBC" w:rsidRPr="008E5F4D">
              <w:rPr>
                <w:rFonts w:ascii="Arial" w:hAnsi="Arial" w:cs="Arial"/>
                <w:szCs w:val="20"/>
              </w:rPr>
              <w:t>C.4.5</w:t>
            </w:r>
          </w:p>
          <w:p w:rsidR="00712F9B" w:rsidRPr="008E5F4D" w:rsidRDefault="00712F9B" w:rsidP="008E5F4D">
            <w:pPr>
              <w:rPr>
                <w:rFonts w:ascii="Arial" w:hAnsi="Arial" w:cs="Arial"/>
                <w:szCs w:val="20"/>
              </w:rPr>
            </w:pPr>
            <w:r w:rsidRPr="008E5F4D">
              <w:rPr>
                <w:rFonts w:ascii="Arial" w:hAnsi="Arial" w:cs="Arial"/>
                <w:szCs w:val="20"/>
              </w:rPr>
              <w:t>11-12.LST.1.1</w:t>
            </w:r>
          </w:p>
          <w:p w:rsidR="00712F9B" w:rsidRPr="008E5F4D" w:rsidRDefault="00712F9B" w:rsidP="008E5F4D">
            <w:pPr>
              <w:rPr>
                <w:rFonts w:ascii="Arial" w:hAnsi="Arial" w:cs="Arial"/>
                <w:szCs w:val="20"/>
              </w:rPr>
            </w:pPr>
            <w:r w:rsidRPr="008E5F4D">
              <w:rPr>
                <w:rFonts w:ascii="Arial" w:hAnsi="Arial" w:cs="Arial"/>
                <w:szCs w:val="20"/>
              </w:rPr>
              <w:t>11-12.LST.1.2</w:t>
            </w:r>
          </w:p>
          <w:p w:rsidR="00712F9B" w:rsidRPr="008E5F4D" w:rsidRDefault="00712F9B" w:rsidP="008E5F4D">
            <w:pPr>
              <w:rPr>
                <w:rFonts w:ascii="Arial" w:hAnsi="Arial" w:cs="Arial"/>
                <w:szCs w:val="20"/>
              </w:rPr>
            </w:pPr>
            <w:r w:rsidRPr="008E5F4D">
              <w:rPr>
                <w:rFonts w:ascii="Arial" w:hAnsi="Arial" w:cs="Arial"/>
                <w:szCs w:val="20"/>
              </w:rPr>
              <w:t>11-12.LST.2.2</w:t>
            </w:r>
          </w:p>
          <w:p w:rsidR="00712F9B" w:rsidRPr="008E5F4D" w:rsidRDefault="00712F9B" w:rsidP="008E5F4D">
            <w:pPr>
              <w:rPr>
                <w:rFonts w:ascii="Arial" w:hAnsi="Arial" w:cs="Arial"/>
                <w:szCs w:val="20"/>
              </w:rPr>
            </w:pPr>
            <w:r w:rsidRPr="008E5F4D">
              <w:rPr>
                <w:rFonts w:ascii="Arial" w:hAnsi="Arial" w:cs="Arial"/>
                <w:szCs w:val="20"/>
              </w:rPr>
              <w:t>11-12.LST.2.3</w:t>
            </w:r>
          </w:p>
          <w:p w:rsidR="00712F9B" w:rsidRPr="008E5F4D" w:rsidRDefault="00712F9B" w:rsidP="008E5F4D">
            <w:pPr>
              <w:rPr>
                <w:rFonts w:ascii="Arial" w:hAnsi="Arial" w:cs="Arial"/>
                <w:szCs w:val="20"/>
              </w:rPr>
            </w:pPr>
            <w:r w:rsidRPr="008E5F4D">
              <w:rPr>
                <w:rFonts w:ascii="Arial" w:hAnsi="Arial" w:cs="Arial"/>
                <w:szCs w:val="20"/>
              </w:rPr>
              <w:t>11-12.LST.3.1</w:t>
            </w:r>
          </w:p>
          <w:p w:rsidR="00712F9B" w:rsidRPr="008E5F4D" w:rsidRDefault="00712F9B" w:rsidP="008E5F4D">
            <w:pPr>
              <w:rPr>
                <w:rFonts w:ascii="Arial" w:hAnsi="Arial" w:cs="Arial"/>
                <w:szCs w:val="20"/>
              </w:rPr>
            </w:pPr>
            <w:r w:rsidRPr="008E5F4D">
              <w:rPr>
                <w:rFonts w:ascii="Arial" w:hAnsi="Arial" w:cs="Arial"/>
                <w:szCs w:val="20"/>
              </w:rPr>
              <w:t>11-12.LST.3.2</w:t>
            </w:r>
          </w:p>
          <w:p w:rsidR="00712F9B" w:rsidRPr="008E5F4D" w:rsidRDefault="00712F9B" w:rsidP="008E5F4D">
            <w:pPr>
              <w:rPr>
                <w:rFonts w:ascii="Arial" w:hAnsi="Arial" w:cs="Arial"/>
                <w:szCs w:val="20"/>
              </w:rPr>
            </w:pPr>
            <w:r w:rsidRPr="008E5F4D">
              <w:rPr>
                <w:rFonts w:ascii="Arial" w:hAnsi="Arial" w:cs="Arial"/>
                <w:szCs w:val="20"/>
              </w:rPr>
              <w:t>11-12.LST.3.3</w:t>
            </w:r>
          </w:p>
          <w:p w:rsidR="00712F9B" w:rsidRPr="008E5F4D" w:rsidRDefault="00712F9B" w:rsidP="008E5F4D">
            <w:pPr>
              <w:rPr>
                <w:rFonts w:ascii="Arial" w:hAnsi="Arial" w:cs="Arial"/>
                <w:szCs w:val="20"/>
              </w:rPr>
            </w:pPr>
            <w:r w:rsidRPr="008E5F4D">
              <w:rPr>
                <w:rFonts w:ascii="Arial" w:hAnsi="Arial" w:cs="Arial"/>
                <w:szCs w:val="20"/>
              </w:rPr>
              <w:t>11-12.LST.4.1</w:t>
            </w:r>
          </w:p>
          <w:p w:rsidR="00712F9B" w:rsidRPr="008E5F4D" w:rsidRDefault="00712F9B" w:rsidP="008E5F4D">
            <w:pPr>
              <w:rPr>
                <w:rFonts w:ascii="Arial" w:hAnsi="Arial" w:cs="Arial"/>
                <w:szCs w:val="20"/>
              </w:rPr>
            </w:pPr>
            <w:r w:rsidRPr="008E5F4D">
              <w:rPr>
                <w:rFonts w:ascii="Arial" w:hAnsi="Arial" w:cs="Arial"/>
                <w:szCs w:val="20"/>
              </w:rPr>
              <w:t>11-12.LST.4.3</w:t>
            </w:r>
          </w:p>
          <w:p w:rsidR="00712F9B" w:rsidRPr="008E5F4D" w:rsidRDefault="00712F9B" w:rsidP="008E5F4D">
            <w:pPr>
              <w:rPr>
                <w:rFonts w:ascii="Arial" w:hAnsi="Arial" w:cs="Arial"/>
                <w:szCs w:val="20"/>
              </w:rPr>
            </w:pPr>
            <w:r w:rsidRPr="008E5F4D">
              <w:rPr>
                <w:rFonts w:ascii="Arial" w:hAnsi="Arial" w:cs="Arial"/>
                <w:szCs w:val="20"/>
              </w:rPr>
              <w:t>11-12.LST.5.1</w:t>
            </w:r>
          </w:p>
          <w:p w:rsidR="00712F9B" w:rsidRPr="00A4450A" w:rsidRDefault="00712F9B" w:rsidP="00BC1BBC">
            <w:pPr>
              <w:rPr>
                <w:rFonts w:ascii="Arial" w:hAnsi="Arial" w:cs="Arial"/>
              </w:rPr>
            </w:pPr>
            <w:r w:rsidRPr="008E5F4D">
              <w:rPr>
                <w:rFonts w:ascii="Arial" w:hAnsi="Arial" w:cs="Arial"/>
                <w:szCs w:val="20"/>
              </w:rPr>
              <w:t>11-12.LST.5.2</w:t>
            </w:r>
          </w:p>
        </w:tc>
        <w:tc>
          <w:tcPr>
            <w:tcW w:w="4362" w:type="dxa"/>
          </w:tcPr>
          <w:p w:rsidR="00712F9B" w:rsidRDefault="00712F9B" w:rsidP="008E5F4D">
            <w:pPr>
              <w:autoSpaceDE w:val="0"/>
              <w:autoSpaceDN w:val="0"/>
              <w:adjustRightInd w:val="0"/>
              <w:rPr>
                <w:rFonts w:ascii="Arial" w:hAnsi="Arial" w:cs="Arial"/>
                <w:lang w:val="en"/>
              </w:rPr>
            </w:pPr>
          </w:p>
          <w:p w:rsidR="00453727" w:rsidRDefault="00453727" w:rsidP="00453727">
            <w:pPr>
              <w:rPr>
                <w:rFonts w:ascii="Arial" w:hAnsi="Arial" w:cs="Arial"/>
              </w:rPr>
            </w:pPr>
            <w:r>
              <w:rPr>
                <w:rFonts w:ascii="Arial" w:hAnsi="Arial" w:cs="Arial"/>
              </w:rPr>
              <w:t xml:space="preserve">Apply the mole concept to calculate mass or particles using molar mass and/or Avogadro’s number. </w:t>
            </w:r>
          </w:p>
          <w:p w:rsidR="00453727" w:rsidRPr="00712F9B" w:rsidRDefault="00453727" w:rsidP="00453727">
            <w:pPr>
              <w:rPr>
                <w:rFonts w:ascii="Arial" w:hAnsi="Arial" w:cs="Arial"/>
              </w:rPr>
            </w:pPr>
          </w:p>
          <w:p w:rsidR="00453727" w:rsidRPr="0027154F" w:rsidRDefault="00453727" w:rsidP="00453727">
            <w:pPr>
              <w:rPr>
                <w:rFonts w:ascii="Arial" w:hAnsi="Arial" w:cs="Arial"/>
              </w:rPr>
            </w:pPr>
            <w:r>
              <w:rPr>
                <w:rFonts w:ascii="Arial" w:hAnsi="Arial" w:cs="Arial"/>
              </w:rPr>
              <w:t>Show how chemical equations are balanced using the l</w:t>
            </w:r>
            <w:r w:rsidRPr="0027154F">
              <w:rPr>
                <w:rFonts w:ascii="Arial" w:hAnsi="Arial" w:cs="Arial"/>
              </w:rPr>
              <w:t>aw of conservation of mass</w:t>
            </w:r>
            <w:r>
              <w:rPr>
                <w:rFonts w:ascii="Arial" w:hAnsi="Arial" w:cs="Arial"/>
              </w:rPr>
              <w:t xml:space="preserve"> and coefficients.</w:t>
            </w:r>
          </w:p>
          <w:p w:rsidR="00453727" w:rsidRDefault="00453727" w:rsidP="00453727">
            <w:pPr>
              <w:ind w:left="720" w:hanging="720"/>
              <w:rPr>
                <w:rFonts w:ascii="Arial" w:hAnsi="Arial" w:cs="Arial"/>
              </w:rPr>
            </w:pPr>
          </w:p>
          <w:p w:rsidR="00453727" w:rsidRPr="0027154F" w:rsidRDefault="00453727" w:rsidP="00453727">
            <w:pPr>
              <w:ind w:left="24" w:hanging="24"/>
              <w:rPr>
                <w:rFonts w:ascii="Arial" w:hAnsi="Arial" w:cs="Arial"/>
              </w:rPr>
            </w:pPr>
            <w:r>
              <w:rPr>
                <w:rFonts w:ascii="Arial" w:hAnsi="Arial" w:cs="Arial"/>
              </w:rPr>
              <w:t xml:space="preserve">Classify reactions as synthesis, </w:t>
            </w:r>
            <w:r w:rsidRPr="0027154F">
              <w:rPr>
                <w:rFonts w:ascii="Arial" w:hAnsi="Arial" w:cs="Arial"/>
              </w:rPr>
              <w:t>decomposition</w:t>
            </w:r>
            <w:r>
              <w:rPr>
                <w:rFonts w:ascii="Arial" w:hAnsi="Arial" w:cs="Arial"/>
              </w:rPr>
              <w:t xml:space="preserve">, </w:t>
            </w:r>
            <w:r w:rsidRPr="0027154F">
              <w:rPr>
                <w:rFonts w:ascii="Arial" w:hAnsi="Arial" w:cs="Arial"/>
              </w:rPr>
              <w:t>single replacement</w:t>
            </w:r>
            <w:r>
              <w:rPr>
                <w:rFonts w:ascii="Arial" w:hAnsi="Arial" w:cs="Arial"/>
              </w:rPr>
              <w:t>, d</w:t>
            </w:r>
            <w:r w:rsidRPr="0027154F">
              <w:rPr>
                <w:rFonts w:ascii="Arial" w:hAnsi="Arial" w:cs="Arial"/>
              </w:rPr>
              <w:t>ouble replacement</w:t>
            </w:r>
            <w:r>
              <w:rPr>
                <w:rFonts w:ascii="Arial" w:hAnsi="Arial" w:cs="Arial"/>
              </w:rPr>
              <w:t xml:space="preserve">, or </w:t>
            </w:r>
            <w:r w:rsidRPr="0027154F">
              <w:rPr>
                <w:rFonts w:ascii="Arial" w:hAnsi="Arial" w:cs="Arial"/>
              </w:rPr>
              <w:t>combustion</w:t>
            </w:r>
            <w:r>
              <w:rPr>
                <w:rFonts w:ascii="Arial" w:hAnsi="Arial" w:cs="Arial"/>
              </w:rPr>
              <w:t>.</w:t>
            </w:r>
          </w:p>
          <w:p w:rsidR="00453727" w:rsidRPr="00712F9B" w:rsidRDefault="00453727" w:rsidP="00453727">
            <w:pPr>
              <w:rPr>
                <w:rFonts w:ascii="Arial" w:hAnsi="Arial" w:cs="Arial"/>
              </w:rPr>
            </w:pPr>
          </w:p>
          <w:p w:rsidR="00453727" w:rsidRDefault="00453727" w:rsidP="00453727">
            <w:pPr>
              <w:rPr>
                <w:rFonts w:ascii="Arial" w:hAnsi="Arial" w:cs="Arial"/>
              </w:rPr>
            </w:pPr>
            <w:r>
              <w:rPr>
                <w:rFonts w:ascii="Arial" w:hAnsi="Arial" w:cs="Arial"/>
              </w:rPr>
              <w:t>Use o</w:t>
            </w:r>
            <w:r w:rsidRPr="00712F9B">
              <w:rPr>
                <w:rFonts w:ascii="Arial" w:hAnsi="Arial" w:cs="Arial"/>
              </w:rPr>
              <w:t>xidation and reduction</w:t>
            </w:r>
            <w:r>
              <w:rPr>
                <w:rFonts w:ascii="Arial" w:hAnsi="Arial" w:cs="Arial"/>
              </w:rPr>
              <w:t xml:space="preserve"> data to identify the substances losing and gaining electrons.</w:t>
            </w:r>
          </w:p>
          <w:p w:rsidR="00453727" w:rsidRPr="00712F9B" w:rsidRDefault="00453727" w:rsidP="00453727">
            <w:pPr>
              <w:rPr>
                <w:rFonts w:ascii="Arial" w:hAnsi="Arial" w:cs="Arial"/>
              </w:rPr>
            </w:pPr>
          </w:p>
          <w:p w:rsidR="00453727" w:rsidRPr="00712F9B" w:rsidRDefault="00453727" w:rsidP="00453727">
            <w:pPr>
              <w:rPr>
                <w:rFonts w:ascii="Arial" w:hAnsi="Arial" w:cs="Arial"/>
              </w:rPr>
            </w:pPr>
            <w:r>
              <w:rPr>
                <w:rFonts w:ascii="Arial" w:hAnsi="Arial" w:cs="Arial"/>
              </w:rPr>
              <w:t xml:space="preserve">Illustrate the points of the </w:t>
            </w:r>
            <w:r w:rsidRPr="00712F9B">
              <w:rPr>
                <w:rFonts w:ascii="Arial" w:hAnsi="Arial" w:cs="Arial"/>
              </w:rPr>
              <w:t>kinetic molecular theory</w:t>
            </w:r>
            <w:r>
              <w:rPr>
                <w:rFonts w:ascii="Arial" w:hAnsi="Arial" w:cs="Arial"/>
              </w:rPr>
              <w:t>.</w:t>
            </w:r>
          </w:p>
          <w:p w:rsidR="00453727" w:rsidRDefault="00453727" w:rsidP="00453727">
            <w:pPr>
              <w:rPr>
                <w:rFonts w:ascii="Arial" w:hAnsi="Arial" w:cs="Arial"/>
              </w:rPr>
            </w:pPr>
          </w:p>
          <w:p w:rsidR="00712F9B" w:rsidRDefault="00453727" w:rsidP="00453727">
            <w:pPr>
              <w:rPr>
                <w:rFonts w:ascii="Arial" w:hAnsi="Arial" w:cs="Arial"/>
              </w:rPr>
            </w:pPr>
            <w:r>
              <w:rPr>
                <w:rFonts w:ascii="Arial" w:hAnsi="Arial" w:cs="Arial"/>
              </w:rPr>
              <w:t xml:space="preserve">Determine the volume, </w:t>
            </w:r>
            <w:r w:rsidRPr="00712F9B">
              <w:rPr>
                <w:rFonts w:ascii="Arial" w:hAnsi="Arial" w:cs="Arial"/>
              </w:rPr>
              <w:t>pressure</w:t>
            </w:r>
            <w:r>
              <w:rPr>
                <w:rFonts w:ascii="Arial" w:hAnsi="Arial" w:cs="Arial"/>
              </w:rPr>
              <w:t xml:space="preserve">, </w:t>
            </w:r>
            <w:r w:rsidRPr="00712F9B">
              <w:rPr>
                <w:rFonts w:ascii="Arial" w:hAnsi="Arial" w:cs="Arial"/>
              </w:rPr>
              <w:t>temperature</w:t>
            </w:r>
            <w:r>
              <w:rPr>
                <w:rFonts w:ascii="Arial" w:hAnsi="Arial" w:cs="Arial"/>
              </w:rPr>
              <w:t xml:space="preserve">, and/or moles using the </w:t>
            </w:r>
            <w:r w:rsidRPr="00712F9B">
              <w:rPr>
                <w:rFonts w:ascii="Arial" w:hAnsi="Arial" w:cs="Arial"/>
              </w:rPr>
              <w:t>ideal gas law</w:t>
            </w:r>
            <w:r>
              <w:rPr>
                <w:rFonts w:ascii="Arial" w:hAnsi="Arial" w:cs="Arial"/>
              </w:rPr>
              <w:t>.</w:t>
            </w:r>
          </w:p>
          <w:p w:rsidR="00453727" w:rsidRPr="00A4450A" w:rsidRDefault="00453727" w:rsidP="00453727">
            <w:pPr>
              <w:rPr>
                <w:rFonts w:ascii="Arial" w:hAnsi="Arial" w:cs="Arial"/>
              </w:rPr>
            </w:pPr>
          </w:p>
        </w:tc>
        <w:tc>
          <w:tcPr>
            <w:tcW w:w="2880" w:type="dxa"/>
          </w:tcPr>
          <w:p w:rsidR="00712F9B" w:rsidRPr="00A4450A" w:rsidRDefault="00712F9B" w:rsidP="008E5F4D">
            <w:pPr>
              <w:rPr>
                <w:rFonts w:ascii="Arial" w:hAnsi="Arial" w:cs="Arial"/>
              </w:rPr>
            </w:pPr>
          </w:p>
          <w:p w:rsidR="00712F9B" w:rsidRPr="00A50A07" w:rsidRDefault="00712F9B" w:rsidP="008E5F4D">
            <w:pPr>
              <w:autoSpaceDE w:val="0"/>
              <w:autoSpaceDN w:val="0"/>
              <w:adjustRightInd w:val="0"/>
              <w:rPr>
                <w:rFonts w:ascii="Arial" w:hAnsi="Arial" w:cs="Arial"/>
                <w:lang w:val="en"/>
              </w:rPr>
            </w:pPr>
            <w:r>
              <w:rPr>
                <w:rFonts w:ascii="Arial" w:hAnsi="Arial" w:cs="Arial"/>
                <w:lang w:val="en"/>
              </w:rPr>
              <w:t>Students can use a balanced chemical equation to calculate the quantities of reactants needed and products made in a chemical reaction.</w:t>
            </w:r>
          </w:p>
          <w:p w:rsidR="00712F9B" w:rsidRDefault="00712F9B" w:rsidP="008E5F4D">
            <w:pPr>
              <w:autoSpaceDE w:val="0"/>
              <w:autoSpaceDN w:val="0"/>
              <w:adjustRightInd w:val="0"/>
              <w:rPr>
                <w:rFonts w:ascii="Arial" w:hAnsi="Arial" w:cs="Arial"/>
                <w:lang w:val="en"/>
              </w:rPr>
            </w:pPr>
          </w:p>
          <w:p w:rsidR="00563818" w:rsidRDefault="00712F9B" w:rsidP="00BC1BBC">
            <w:pPr>
              <w:autoSpaceDE w:val="0"/>
              <w:autoSpaceDN w:val="0"/>
              <w:adjustRightInd w:val="0"/>
              <w:rPr>
                <w:rFonts w:ascii="Arial" w:hAnsi="Arial" w:cs="Arial"/>
                <w:lang w:val="en"/>
              </w:rPr>
            </w:pPr>
            <w:r>
              <w:rPr>
                <w:rFonts w:ascii="Arial" w:hAnsi="Arial" w:cs="Arial"/>
                <w:lang w:val="en"/>
              </w:rPr>
              <w:t>Students can use kinetic molecular theory and the ideal gas law to explain changes in gas volumes, pressure, moles and temperature.</w:t>
            </w:r>
          </w:p>
          <w:p w:rsidR="00563818" w:rsidRDefault="00563818" w:rsidP="00BC1BBC">
            <w:pPr>
              <w:autoSpaceDE w:val="0"/>
              <w:autoSpaceDN w:val="0"/>
              <w:adjustRightInd w:val="0"/>
              <w:rPr>
                <w:rFonts w:ascii="Arial" w:hAnsi="Arial" w:cs="Arial"/>
                <w:lang w:val="en"/>
              </w:rPr>
            </w:pPr>
          </w:p>
          <w:p w:rsidR="00712F9B" w:rsidRPr="00A4450A" w:rsidRDefault="00563818" w:rsidP="00643A64">
            <w:pPr>
              <w:autoSpaceDE w:val="0"/>
              <w:autoSpaceDN w:val="0"/>
              <w:adjustRightInd w:val="0"/>
              <w:rPr>
                <w:rFonts w:ascii="Arial" w:hAnsi="Arial" w:cs="Arial"/>
              </w:rPr>
            </w:pPr>
            <w:r>
              <w:rPr>
                <w:rFonts w:ascii="Arial" w:hAnsi="Arial" w:cs="Arial"/>
                <w:lang w:val="en"/>
              </w:rPr>
              <w:t>Students can determine oxidation states and identify the substances gaining and losing electrons in redox reactions.</w:t>
            </w:r>
            <w:r w:rsidR="00712F9B">
              <w:rPr>
                <w:rFonts w:ascii="Arial" w:hAnsi="Arial" w:cs="Arial"/>
                <w:color w:val="000000"/>
                <w:lang w:val="en"/>
              </w:rPr>
              <w:t xml:space="preserve"> </w:t>
            </w:r>
          </w:p>
        </w:tc>
        <w:tc>
          <w:tcPr>
            <w:tcW w:w="1914" w:type="dxa"/>
          </w:tcPr>
          <w:p w:rsidR="00712F9B" w:rsidRPr="00A4450A" w:rsidRDefault="00712F9B" w:rsidP="008E5F4D">
            <w:pPr>
              <w:rPr>
                <w:rFonts w:ascii="Arial" w:hAnsi="Arial" w:cs="Arial"/>
              </w:rPr>
            </w:pPr>
          </w:p>
          <w:p w:rsidR="00712F9B" w:rsidRPr="00A4450A" w:rsidRDefault="00313DDB" w:rsidP="008E5F4D">
            <w:pPr>
              <w:rPr>
                <w:rFonts w:ascii="Arial" w:hAnsi="Arial" w:cs="Arial"/>
              </w:rPr>
            </w:pPr>
            <w:r>
              <w:rPr>
                <w:rFonts w:ascii="Arial" w:hAnsi="Arial" w:cs="Arial"/>
              </w:rPr>
              <w:t xml:space="preserve">HC Ch. 9 </w:t>
            </w:r>
            <w:r w:rsidR="00712F9B">
              <w:rPr>
                <w:rFonts w:ascii="Arial" w:hAnsi="Arial" w:cs="Arial"/>
              </w:rPr>
              <w:t>SG</w:t>
            </w:r>
          </w:p>
          <w:p w:rsidR="00712F9B" w:rsidRDefault="00712F9B" w:rsidP="008E5F4D">
            <w:pPr>
              <w:rPr>
                <w:rFonts w:ascii="Arial" w:hAnsi="Arial" w:cs="Arial"/>
              </w:rPr>
            </w:pPr>
          </w:p>
          <w:p w:rsidR="00712F9B" w:rsidRPr="00A4450A" w:rsidRDefault="00712F9B" w:rsidP="008E5F4D">
            <w:pPr>
              <w:rPr>
                <w:rFonts w:ascii="Arial" w:hAnsi="Arial" w:cs="Arial"/>
              </w:rPr>
            </w:pPr>
            <w:r>
              <w:rPr>
                <w:rFonts w:ascii="Arial" w:hAnsi="Arial" w:cs="Arial"/>
              </w:rPr>
              <w:t xml:space="preserve">Lab – </w:t>
            </w:r>
            <w:r w:rsidR="00313DDB">
              <w:rPr>
                <w:rFonts w:ascii="Arial" w:hAnsi="Arial" w:cs="Arial"/>
              </w:rPr>
              <w:t>Determining an Empirical Formula</w:t>
            </w:r>
          </w:p>
          <w:p w:rsidR="00712F9B" w:rsidRDefault="00712F9B" w:rsidP="008E5F4D">
            <w:pPr>
              <w:rPr>
                <w:rFonts w:ascii="Arial" w:hAnsi="Arial" w:cs="Arial"/>
              </w:rPr>
            </w:pPr>
          </w:p>
          <w:p w:rsidR="00BC1BBC" w:rsidRDefault="00313DDB" w:rsidP="008E5F4D">
            <w:pPr>
              <w:rPr>
                <w:rFonts w:ascii="Arial" w:hAnsi="Arial" w:cs="Arial"/>
              </w:rPr>
            </w:pPr>
            <w:r>
              <w:rPr>
                <w:rFonts w:ascii="Arial" w:hAnsi="Arial" w:cs="Arial"/>
              </w:rPr>
              <w:t>Ch. 9 Test</w:t>
            </w:r>
          </w:p>
          <w:p w:rsidR="00313DDB" w:rsidRDefault="00313DDB" w:rsidP="008E5F4D">
            <w:pPr>
              <w:rPr>
                <w:rFonts w:ascii="Arial" w:hAnsi="Arial" w:cs="Arial"/>
              </w:rPr>
            </w:pPr>
          </w:p>
          <w:p w:rsidR="00313DDB" w:rsidRDefault="00313DDB" w:rsidP="008E5F4D">
            <w:pPr>
              <w:rPr>
                <w:rFonts w:ascii="Arial" w:hAnsi="Arial" w:cs="Arial"/>
              </w:rPr>
            </w:pPr>
            <w:r>
              <w:rPr>
                <w:rFonts w:ascii="Arial" w:hAnsi="Arial" w:cs="Arial"/>
              </w:rPr>
              <w:t>HC Ch. 10 SG</w:t>
            </w:r>
          </w:p>
          <w:p w:rsidR="00313DDB" w:rsidRDefault="00313DDB" w:rsidP="008E5F4D">
            <w:pPr>
              <w:rPr>
                <w:rFonts w:ascii="Arial" w:hAnsi="Arial" w:cs="Arial"/>
              </w:rPr>
            </w:pPr>
          </w:p>
          <w:p w:rsidR="00313DDB" w:rsidRDefault="00313DDB" w:rsidP="008E5F4D">
            <w:pPr>
              <w:rPr>
                <w:rFonts w:ascii="Arial" w:hAnsi="Arial" w:cs="Arial"/>
              </w:rPr>
            </w:pPr>
            <w:r>
              <w:rPr>
                <w:rFonts w:ascii="Arial" w:hAnsi="Arial" w:cs="Arial"/>
              </w:rPr>
              <w:t>Lab – Intermolecular forces</w:t>
            </w:r>
          </w:p>
          <w:p w:rsidR="00BC1BBC" w:rsidRDefault="00BC1BBC" w:rsidP="008E5F4D">
            <w:pPr>
              <w:rPr>
                <w:rFonts w:ascii="Arial" w:hAnsi="Arial" w:cs="Arial"/>
              </w:rPr>
            </w:pPr>
          </w:p>
          <w:p w:rsidR="00313DDB" w:rsidRDefault="00313DDB" w:rsidP="008E5F4D">
            <w:pPr>
              <w:rPr>
                <w:rFonts w:ascii="Arial" w:hAnsi="Arial" w:cs="Arial"/>
              </w:rPr>
            </w:pPr>
            <w:r>
              <w:rPr>
                <w:rFonts w:ascii="Arial" w:hAnsi="Arial" w:cs="Arial"/>
              </w:rPr>
              <w:t>HC Ch. 11 SG</w:t>
            </w:r>
          </w:p>
          <w:p w:rsidR="00313DDB" w:rsidRDefault="00313DDB" w:rsidP="008E5F4D">
            <w:pPr>
              <w:rPr>
                <w:rFonts w:ascii="Arial" w:hAnsi="Arial" w:cs="Arial"/>
              </w:rPr>
            </w:pPr>
          </w:p>
          <w:p w:rsidR="00BC1BBC" w:rsidRPr="00A4450A" w:rsidRDefault="00BC1BBC" w:rsidP="008E5F4D">
            <w:pPr>
              <w:rPr>
                <w:rFonts w:ascii="Arial" w:hAnsi="Arial" w:cs="Arial"/>
              </w:rPr>
            </w:pPr>
            <w:r>
              <w:rPr>
                <w:rFonts w:ascii="Arial" w:hAnsi="Arial" w:cs="Arial"/>
              </w:rPr>
              <w:t>Lab – Gases and Gas Laws</w:t>
            </w:r>
          </w:p>
          <w:p w:rsidR="00712F9B" w:rsidRDefault="00712F9B" w:rsidP="008E5F4D">
            <w:pPr>
              <w:rPr>
                <w:rFonts w:ascii="Arial" w:hAnsi="Arial" w:cs="Arial"/>
              </w:rPr>
            </w:pPr>
          </w:p>
          <w:p w:rsidR="00712F9B" w:rsidRPr="00A4450A" w:rsidRDefault="00313DDB" w:rsidP="00643A64">
            <w:pPr>
              <w:rPr>
                <w:rFonts w:ascii="Arial" w:hAnsi="Arial" w:cs="Arial"/>
              </w:rPr>
            </w:pPr>
            <w:r>
              <w:rPr>
                <w:rFonts w:ascii="Arial" w:hAnsi="Arial" w:cs="Arial"/>
              </w:rPr>
              <w:t>Ch.10-11 Test</w:t>
            </w:r>
          </w:p>
        </w:tc>
        <w:tc>
          <w:tcPr>
            <w:tcW w:w="2175" w:type="dxa"/>
          </w:tcPr>
          <w:p w:rsidR="00712F9B" w:rsidRPr="00A4450A" w:rsidRDefault="00712F9B" w:rsidP="008E5F4D">
            <w:pPr>
              <w:rPr>
                <w:rFonts w:ascii="Arial" w:hAnsi="Arial" w:cs="Arial"/>
              </w:rPr>
            </w:pPr>
          </w:p>
          <w:p w:rsidR="00563818" w:rsidRPr="0050463A" w:rsidRDefault="00453727" w:rsidP="008E5F4D">
            <w:pPr>
              <w:rPr>
                <w:rFonts w:ascii="Arial" w:hAnsi="Arial" w:cs="Arial"/>
                <w:sz w:val="20"/>
              </w:rPr>
            </w:pPr>
            <w:hyperlink r:id="rId28" w:history="1">
              <w:r w:rsidR="00527FD0" w:rsidRPr="0050463A">
                <w:rPr>
                  <w:rStyle w:val="Hyperlink"/>
                  <w:rFonts w:ascii="Arial" w:hAnsi="Arial" w:cs="Arial"/>
                  <w:sz w:val="20"/>
                </w:rPr>
                <w:t>CCC Stoichiometry</w:t>
              </w:r>
            </w:hyperlink>
          </w:p>
          <w:p w:rsidR="00527FD0" w:rsidRPr="0050463A" w:rsidRDefault="00527FD0" w:rsidP="008E5F4D">
            <w:pPr>
              <w:rPr>
                <w:rFonts w:ascii="Arial" w:hAnsi="Arial" w:cs="Arial"/>
                <w:sz w:val="20"/>
              </w:rPr>
            </w:pPr>
          </w:p>
          <w:p w:rsidR="00527FD0" w:rsidRPr="0050463A" w:rsidRDefault="00453727" w:rsidP="008E5F4D">
            <w:pPr>
              <w:rPr>
                <w:rFonts w:ascii="Arial" w:hAnsi="Arial" w:cs="Arial"/>
                <w:sz w:val="20"/>
              </w:rPr>
            </w:pPr>
            <w:hyperlink r:id="rId29" w:history="1">
              <w:r w:rsidR="00527FD0" w:rsidRPr="0050463A">
                <w:rPr>
                  <w:rStyle w:val="Hyperlink"/>
                  <w:rFonts w:ascii="Arial" w:hAnsi="Arial" w:cs="Arial"/>
                  <w:sz w:val="20"/>
                </w:rPr>
                <w:t xml:space="preserve">Ethanol Cannons </w:t>
              </w:r>
            </w:hyperlink>
          </w:p>
          <w:p w:rsidR="00527FD0" w:rsidRPr="0050463A" w:rsidRDefault="00527FD0" w:rsidP="008E5F4D">
            <w:pPr>
              <w:rPr>
                <w:rFonts w:ascii="Arial" w:hAnsi="Arial" w:cs="Arial"/>
                <w:sz w:val="20"/>
              </w:rPr>
            </w:pPr>
          </w:p>
          <w:p w:rsidR="00527FD0" w:rsidRPr="0050463A" w:rsidRDefault="00453727" w:rsidP="008E5F4D">
            <w:pPr>
              <w:rPr>
                <w:rFonts w:ascii="Arial" w:hAnsi="Arial" w:cs="Arial"/>
                <w:sz w:val="20"/>
              </w:rPr>
            </w:pPr>
            <w:hyperlink r:id="rId30" w:history="1">
              <w:r w:rsidR="0050463A" w:rsidRPr="0050463A">
                <w:rPr>
                  <w:rStyle w:val="Hyperlink"/>
                  <w:rFonts w:ascii="Arial" w:hAnsi="Arial" w:cs="Arial"/>
                  <w:sz w:val="20"/>
                </w:rPr>
                <w:t>T</w:t>
              </w:r>
              <w:r w:rsidR="00527FD0" w:rsidRPr="0050463A">
                <w:rPr>
                  <w:rStyle w:val="Hyperlink"/>
                  <w:rFonts w:ascii="Arial" w:hAnsi="Arial" w:cs="Arial"/>
                  <w:sz w:val="20"/>
                </w:rPr>
                <w:t>hermite demo</w:t>
              </w:r>
            </w:hyperlink>
          </w:p>
          <w:p w:rsidR="0026010D" w:rsidRPr="0050463A" w:rsidRDefault="0026010D" w:rsidP="008E5F4D">
            <w:pPr>
              <w:rPr>
                <w:rFonts w:ascii="Arial" w:hAnsi="Arial" w:cs="Arial"/>
                <w:sz w:val="20"/>
              </w:rPr>
            </w:pPr>
          </w:p>
          <w:p w:rsidR="0026010D" w:rsidRPr="0050463A" w:rsidRDefault="00453727" w:rsidP="008E5F4D">
            <w:pPr>
              <w:rPr>
                <w:rFonts w:ascii="Arial" w:hAnsi="Arial" w:cs="Arial"/>
                <w:sz w:val="20"/>
              </w:rPr>
            </w:pPr>
            <w:hyperlink r:id="rId31" w:history="1">
              <w:r w:rsidR="0026010D" w:rsidRPr="0050463A">
                <w:rPr>
                  <w:rStyle w:val="Hyperlink"/>
                  <w:rFonts w:ascii="Arial" w:hAnsi="Arial" w:cs="Arial"/>
                  <w:sz w:val="20"/>
                </w:rPr>
                <w:t>Limiting reactant</w:t>
              </w:r>
            </w:hyperlink>
          </w:p>
          <w:p w:rsidR="0026010D" w:rsidRPr="0050463A" w:rsidRDefault="0026010D" w:rsidP="008E5F4D">
            <w:pPr>
              <w:rPr>
                <w:rFonts w:ascii="Arial" w:hAnsi="Arial" w:cs="Arial"/>
                <w:sz w:val="20"/>
              </w:rPr>
            </w:pPr>
          </w:p>
          <w:p w:rsidR="0050463A" w:rsidRPr="0050463A" w:rsidRDefault="00453727" w:rsidP="008E5F4D">
            <w:pPr>
              <w:rPr>
                <w:rStyle w:val="Hyperlink"/>
                <w:rFonts w:ascii="Arial" w:hAnsi="Arial" w:cs="Arial"/>
                <w:sz w:val="20"/>
              </w:rPr>
            </w:pPr>
            <w:hyperlink r:id="rId32" w:history="1">
              <w:r w:rsidR="0026010D" w:rsidRPr="0050463A">
                <w:rPr>
                  <w:rStyle w:val="Hyperlink"/>
                  <w:rFonts w:ascii="Arial" w:hAnsi="Arial" w:cs="Arial"/>
                  <w:sz w:val="20"/>
                </w:rPr>
                <w:t>Haber-Bosch video</w:t>
              </w:r>
            </w:hyperlink>
          </w:p>
          <w:p w:rsidR="0050463A" w:rsidRPr="0050463A" w:rsidRDefault="0050463A" w:rsidP="008E5F4D">
            <w:pPr>
              <w:rPr>
                <w:rStyle w:val="Hyperlink"/>
                <w:rFonts w:ascii="Arial" w:hAnsi="Arial" w:cs="Arial"/>
                <w:sz w:val="20"/>
              </w:rPr>
            </w:pPr>
          </w:p>
          <w:p w:rsidR="00563818" w:rsidRPr="0050463A" w:rsidRDefault="00453727" w:rsidP="0050463A">
            <w:pPr>
              <w:rPr>
                <w:rFonts w:ascii="Arial" w:hAnsi="Arial" w:cs="Arial"/>
                <w:sz w:val="20"/>
              </w:rPr>
            </w:pPr>
            <w:hyperlink r:id="rId33" w:history="1">
              <w:r w:rsidR="0050463A" w:rsidRPr="0050463A">
                <w:rPr>
                  <w:rStyle w:val="Hyperlink"/>
                  <w:rFonts w:ascii="Arial" w:hAnsi="Arial" w:cs="Arial"/>
                  <w:sz w:val="20"/>
                </w:rPr>
                <w:t>States simulation</w:t>
              </w:r>
            </w:hyperlink>
          </w:p>
          <w:p w:rsidR="0050463A" w:rsidRPr="0050463A" w:rsidRDefault="0050463A" w:rsidP="0050463A">
            <w:pPr>
              <w:rPr>
                <w:rFonts w:ascii="Arial" w:hAnsi="Arial" w:cs="Arial"/>
                <w:sz w:val="20"/>
              </w:rPr>
            </w:pPr>
          </w:p>
          <w:p w:rsidR="0050463A" w:rsidRPr="0050463A" w:rsidRDefault="00453727" w:rsidP="0050463A">
            <w:pPr>
              <w:rPr>
                <w:rFonts w:ascii="Arial" w:hAnsi="Arial" w:cs="Arial"/>
                <w:sz w:val="20"/>
              </w:rPr>
            </w:pPr>
            <w:hyperlink r:id="rId34" w:history="1">
              <w:r w:rsidR="0050463A" w:rsidRPr="0050463A">
                <w:rPr>
                  <w:rStyle w:val="Hyperlink"/>
                  <w:rFonts w:ascii="Arial" w:hAnsi="Arial" w:cs="Arial"/>
                  <w:sz w:val="20"/>
                </w:rPr>
                <w:t>CCC Ideal Gas Law</w:t>
              </w:r>
            </w:hyperlink>
          </w:p>
          <w:p w:rsidR="0050463A" w:rsidRPr="0050463A" w:rsidRDefault="0050463A" w:rsidP="0050463A">
            <w:pPr>
              <w:rPr>
                <w:rFonts w:ascii="Arial" w:hAnsi="Arial" w:cs="Arial"/>
                <w:sz w:val="20"/>
              </w:rPr>
            </w:pPr>
          </w:p>
          <w:p w:rsidR="0050463A" w:rsidRPr="0050463A" w:rsidRDefault="00453727" w:rsidP="0050463A">
            <w:pPr>
              <w:rPr>
                <w:rFonts w:ascii="Arial" w:hAnsi="Arial" w:cs="Arial"/>
                <w:sz w:val="20"/>
              </w:rPr>
            </w:pPr>
            <w:hyperlink r:id="rId35" w:history="1">
              <w:r w:rsidR="0050463A" w:rsidRPr="0050463A">
                <w:rPr>
                  <w:rStyle w:val="Hyperlink"/>
                  <w:rFonts w:ascii="Arial" w:hAnsi="Arial" w:cs="Arial"/>
                  <w:sz w:val="20"/>
                </w:rPr>
                <w:t>Boyle’s law demo</w:t>
              </w:r>
            </w:hyperlink>
          </w:p>
          <w:p w:rsidR="0050463A" w:rsidRPr="0050463A" w:rsidRDefault="0050463A" w:rsidP="0050463A">
            <w:pPr>
              <w:rPr>
                <w:rFonts w:ascii="Arial" w:hAnsi="Arial" w:cs="Arial"/>
                <w:sz w:val="20"/>
              </w:rPr>
            </w:pPr>
          </w:p>
          <w:p w:rsidR="0050463A" w:rsidRPr="0050463A" w:rsidRDefault="00453727" w:rsidP="0050463A">
            <w:pPr>
              <w:rPr>
                <w:rFonts w:ascii="Arial" w:hAnsi="Arial" w:cs="Arial"/>
                <w:sz w:val="20"/>
              </w:rPr>
            </w:pPr>
            <w:hyperlink r:id="rId36" w:history="1">
              <w:r w:rsidR="0050463A" w:rsidRPr="0050463A">
                <w:rPr>
                  <w:rStyle w:val="Hyperlink"/>
                  <w:rFonts w:ascii="Arial" w:hAnsi="Arial" w:cs="Arial"/>
                  <w:sz w:val="20"/>
                </w:rPr>
                <w:t>Ideal gas law demo</w:t>
              </w:r>
            </w:hyperlink>
          </w:p>
          <w:p w:rsidR="0050463A" w:rsidRPr="0050463A" w:rsidRDefault="0050463A" w:rsidP="0050463A">
            <w:pPr>
              <w:rPr>
                <w:rFonts w:ascii="Arial" w:hAnsi="Arial" w:cs="Arial"/>
                <w:sz w:val="20"/>
              </w:rPr>
            </w:pPr>
          </w:p>
          <w:p w:rsidR="0050463A" w:rsidRDefault="00453727" w:rsidP="0050463A">
            <w:pPr>
              <w:rPr>
                <w:rFonts w:ascii="Arial" w:hAnsi="Arial" w:cs="Arial"/>
                <w:sz w:val="20"/>
              </w:rPr>
            </w:pPr>
            <w:hyperlink r:id="rId37" w:history="1">
              <w:r w:rsidR="0050463A" w:rsidRPr="0050463A">
                <w:rPr>
                  <w:rStyle w:val="Hyperlink"/>
                  <w:rFonts w:ascii="Arial" w:hAnsi="Arial" w:cs="Arial"/>
                  <w:sz w:val="20"/>
                </w:rPr>
                <w:t>Hindenburg video</w:t>
              </w:r>
            </w:hyperlink>
          </w:p>
          <w:p w:rsidR="0050463A" w:rsidRDefault="0050463A" w:rsidP="0050463A">
            <w:pPr>
              <w:rPr>
                <w:rFonts w:ascii="Arial" w:hAnsi="Arial" w:cs="Arial"/>
                <w:sz w:val="20"/>
              </w:rPr>
            </w:pPr>
          </w:p>
          <w:p w:rsidR="0050463A" w:rsidRPr="00A4450A" w:rsidRDefault="00453727" w:rsidP="0050463A">
            <w:pPr>
              <w:rPr>
                <w:rFonts w:ascii="Arial" w:hAnsi="Arial" w:cs="Arial"/>
              </w:rPr>
            </w:pPr>
            <w:hyperlink r:id="rId38" w:history="1">
              <w:r w:rsidR="0050463A" w:rsidRPr="0050463A">
                <w:rPr>
                  <w:rStyle w:val="Hyperlink"/>
                  <w:rFonts w:ascii="Arial" w:hAnsi="Arial" w:cs="Arial"/>
                  <w:sz w:val="20"/>
                </w:rPr>
                <w:t>CCC Redox video</w:t>
              </w:r>
            </w:hyperlink>
          </w:p>
        </w:tc>
      </w:tr>
    </w:tbl>
    <w:p w:rsidR="00BC1BBC" w:rsidRPr="006F397F" w:rsidRDefault="0069288A" w:rsidP="00BC1BBC">
      <w:pPr>
        <w:jc w:val="center"/>
        <w:rPr>
          <w:sz w:val="36"/>
          <w:szCs w:val="36"/>
        </w:rPr>
      </w:pPr>
      <w:r>
        <w:rPr>
          <w:sz w:val="36"/>
          <w:szCs w:val="36"/>
        </w:rPr>
        <w:lastRenderedPageBreak/>
        <w:t xml:space="preserve">Honors Chemistry </w:t>
      </w:r>
      <w:r w:rsidR="00BC1BBC" w:rsidRPr="006F397F">
        <w:rPr>
          <w:sz w:val="36"/>
          <w:szCs w:val="36"/>
        </w:rPr>
        <w:t>Curriculum Map</w:t>
      </w:r>
    </w:p>
    <w:tbl>
      <w:tblPr>
        <w:tblStyle w:val="TableGrid"/>
        <w:tblW w:w="14631" w:type="dxa"/>
        <w:tblLook w:val="04A0" w:firstRow="1" w:lastRow="0" w:firstColumn="1" w:lastColumn="0" w:noHBand="0" w:noVBand="1"/>
      </w:tblPr>
      <w:tblGrid>
        <w:gridCol w:w="7848"/>
        <w:gridCol w:w="2610"/>
        <w:gridCol w:w="4173"/>
      </w:tblGrid>
      <w:tr w:rsidR="00563818" w:rsidRPr="000E0AB1" w:rsidTr="00563818">
        <w:trPr>
          <w:trHeight w:val="629"/>
        </w:trPr>
        <w:tc>
          <w:tcPr>
            <w:tcW w:w="7848" w:type="dxa"/>
            <w:shd w:val="clear" w:color="auto" w:fill="B8CCE4" w:themeFill="accent1" w:themeFillTint="66"/>
          </w:tcPr>
          <w:p w:rsidR="00563818" w:rsidRPr="000E0AB1" w:rsidRDefault="00563818" w:rsidP="00563818">
            <w:pPr>
              <w:pStyle w:val="Heading2"/>
              <w:outlineLvl w:val="1"/>
              <w:rPr>
                <w:b w:val="0"/>
                <w:color w:val="auto"/>
              </w:rPr>
            </w:pPr>
            <w:r w:rsidRPr="000E0AB1">
              <w:rPr>
                <w:b w:val="0"/>
                <w:color w:val="auto"/>
              </w:rPr>
              <w:t>Course Title:</w:t>
            </w:r>
            <w:r>
              <w:rPr>
                <w:b w:val="0"/>
                <w:color w:val="auto"/>
              </w:rPr>
              <w:t xml:space="preserve"> Chemistry</w:t>
            </w:r>
          </w:p>
        </w:tc>
        <w:tc>
          <w:tcPr>
            <w:tcW w:w="2610" w:type="dxa"/>
            <w:shd w:val="clear" w:color="auto" w:fill="B8CCE4" w:themeFill="accent1" w:themeFillTint="66"/>
          </w:tcPr>
          <w:p w:rsidR="00563818" w:rsidRPr="000E0AB1" w:rsidRDefault="00563818" w:rsidP="00563818">
            <w:pPr>
              <w:pStyle w:val="Heading2"/>
              <w:outlineLvl w:val="1"/>
              <w:rPr>
                <w:b w:val="0"/>
                <w:color w:val="auto"/>
              </w:rPr>
            </w:pPr>
            <w:r>
              <w:rPr>
                <w:b w:val="0"/>
                <w:color w:val="auto"/>
              </w:rPr>
              <w:t>Quarter 3</w:t>
            </w:r>
          </w:p>
        </w:tc>
        <w:tc>
          <w:tcPr>
            <w:tcW w:w="4173" w:type="dxa"/>
            <w:shd w:val="clear" w:color="auto" w:fill="B8CCE4" w:themeFill="accent1" w:themeFillTint="66"/>
          </w:tcPr>
          <w:p w:rsidR="00563818" w:rsidRPr="000E0AB1" w:rsidRDefault="00563818" w:rsidP="00563818">
            <w:pPr>
              <w:pStyle w:val="Heading2"/>
              <w:outlineLvl w:val="1"/>
              <w:rPr>
                <w:b w:val="0"/>
              </w:rPr>
            </w:pPr>
            <w:r w:rsidRPr="000E0AB1">
              <w:rPr>
                <w:b w:val="0"/>
                <w:color w:val="auto"/>
              </w:rPr>
              <w:t>Academic Year:</w:t>
            </w:r>
            <w:r>
              <w:rPr>
                <w:b w:val="0"/>
                <w:color w:val="auto"/>
              </w:rPr>
              <w:t xml:space="preserve"> 2014-2015</w:t>
            </w:r>
          </w:p>
        </w:tc>
      </w:tr>
    </w:tbl>
    <w:p w:rsidR="00563818" w:rsidRDefault="00563818" w:rsidP="00563818">
      <w:pPr>
        <w:pStyle w:val="Heading2"/>
        <w:rPr>
          <w:b w:val="0"/>
          <w:color w:val="auto"/>
        </w:rPr>
      </w:pPr>
      <w:r w:rsidRPr="00F30FA5">
        <w:rPr>
          <w:b w:val="0"/>
          <w:color w:val="auto"/>
        </w:rPr>
        <w:t>Essential Question(s) for this Quarter:</w:t>
      </w:r>
      <w:r>
        <w:rPr>
          <w:b w:val="0"/>
          <w:color w:val="auto"/>
        </w:rPr>
        <w:t xml:space="preserve"> </w:t>
      </w:r>
    </w:p>
    <w:p w:rsidR="00563818" w:rsidRPr="0069288A" w:rsidRDefault="00563818" w:rsidP="0069288A">
      <w:pPr>
        <w:pStyle w:val="ListParagraph"/>
        <w:rPr>
          <w:rFonts w:ascii="Arial" w:hAnsi="Arial" w:cs="Arial"/>
          <w:b/>
          <w:i/>
        </w:rPr>
      </w:pPr>
      <w:r>
        <w:rPr>
          <w:rFonts w:ascii="Arial" w:hAnsi="Arial" w:cs="Arial"/>
        </w:rPr>
        <w:t>Can students d</w:t>
      </w:r>
      <w:r>
        <w:rPr>
          <w:rFonts w:ascii="Arial" w:hAnsi="Arial" w:cs="Arial"/>
          <w:lang w:val="en"/>
        </w:rPr>
        <w:t>escribe the composition and characteristics of solutions</w:t>
      </w:r>
      <w:r w:rsidR="00E50893">
        <w:rPr>
          <w:rFonts w:ascii="Arial" w:hAnsi="Arial" w:cs="Arial"/>
          <w:lang w:val="en"/>
        </w:rPr>
        <w:t xml:space="preserve"> qualitatively and quantitatively</w:t>
      </w:r>
      <w:r w:rsidR="0069288A">
        <w:rPr>
          <w:rFonts w:ascii="Arial" w:hAnsi="Arial" w:cs="Arial"/>
          <w:lang w:val="en"/>
        </w:rPr>
        <w:t>?</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2088"/>
        <w:gridCol w:w="1350"/>
        <w:gridCol w:w="4435"/>
        <w:gridCol w:w="2855"/>
        <w:gridCol w:w="1843"/>
        <w:gridCol w:w="2105"/>
      </w:tblGrid>
      <w:tr w:rsidR="00563818" w:rsidRPr="000E0AB1" w:rsidTr="00563818">
        <w:trPr>
          <w:trHeight w:val="692"/>
        </w:trPr>
        <w:tc>
          <w:tcPr>
            <w:tcW w:w="2088" w:type="dxa"/>
            <w:shd w:val="clear" w:color="auto" w:fill="D9D9D9" w:themeFill="background1" w:themeFillShade="D9"/>
          </w:tcPr>
          <w:p w:rsidR="00563818" w:rsidRPr="00F30FA5" w:rsidRDefault="00563818" w:rsidP="00563818">
            <w:pPr>
              <w:pStyle w:val="Heading2"/>
              <w:outlineLvl w:val="1"/>
              <w:rPr>
                <w:b w:val="0"/>
                <w:color w:val="auto"/>
                <w:sz w:val="24"/>
                <w:szCs w:val="24"/>
              </w:rPr>
            </w:pPr>
            <w:r>
              <w:rPr>
                <w:b w:val="0"/>
                <w:color w:val="auto"/>
                <w:sz w:val="24"/>
                <w:szCs w:val="24"/>
              </w:rPr>
              <w:t>Unit/Time Frame</w:t>
            </w:r>
          </w:p>
        </w:tc>
        <w:tc>
          <w:tcPr>
            <w:tcW w:w="1350"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563818" w:rsidRPr="000E0AB1" w:rsidRDefault="00563818" w:rsidP="00563818">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563818" w:rsidRPr="000E0AB1" w:rsidRDefault="00563818" w:rsidP="00563818">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885"/>
        <w:gridCol w:w="1578"/>
        <w:gridCol w:w="4362"/>
        <w:gridCol w:w="2880"/>
        <w:gridCol w:w="1914"/>
        <w:gridCol w:w="2175"/>
      </w:tblGrid>
      <w:tr w:rsidR="00563818" w:rsidTr="00563818">
        <w:trPr>
          <w:trHeight w:val="1692"/>
        </w:trPr>
        <w:tc>
          <w:tcPr>
            <w:tcW w:w="1885" w:type="dxa"/>
          </w:tcPr>
          <w:p w:rsidR="00563818" w:rsidRPr="00A4450A" w:rsidRDefault="00563818" w:rsidP="00563818">
            <w:pPr>
              <w:rPr>
                <w:rFonts w:ascii="Arial" w:hAnsi="Arial" w:cs="Arial"/>
              </w:rPr>
            </w:pPr>
          </w:p>
          <w:p w:rsidR="00563818" w:rsidRDefault="00563818" w:rsidP="00563818">
            <w:pPr>
              <w:autoSpaceDE w:val="0"/>
              <w:autoSpaceDN w:val="0"/>
              <w:adjustRightInd w:val="0"/>
              <w:rPr>
                <w:rFonts w:ascii="Arial" w:hAnsi="Arial" w:cs="Arial"/>
              </w:rPr>
            </w:pPr>
            <w:r>
              <w:rPr>
                <w:rFonts w:ascii="Arial" w:hAnsi="Arial" w:cs="Arial"/>
                <w:bCs/>
                <w:lang w:val="en"/>
              </w:rPr>
              <w:t>Solutions</w:t>
            </w:r>
          </w:p>
          <w:p w:rsidR="00563818" w:rsidRPr="00A4450A" w:rsidRDefault="0069288A" w:rsidP="00563818">
            <w:pPr>
              <w:autoSpaceDE w:val="0"/>
              <w:autoSpaceDN w:val="0"/>
              <w:adjustRightInd w:val="0"/>
              <w:rPr>
                <w:rFonts w:ascii="Arial" w:hAnsi="Arial" w:cs="Arial"/>
              </w:rPr>
            </w:pPr>
            <w:r>
              <w:rPr>
                <w:rFonts w:ascii="Arial" w:hAnsi="Arial" w:cs="Arial"/>
              </w:rPr>
              <w:t>(3.5</w:t>
            </w:r>
            <w:r w:rsidR="00563818" w:rsidRPr="00A4450A">
              <w:rPr>
                <w:rFonts w:ascii="Arial" w:hAnsi="Arial" w:cs="Arial"/>
              </w:rPr>
              <w:t xml:space="preserve"> weeks)</w:t>
            </w: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tc>
        <w:tc>
          <w:tcPr>
            <w:tcW w:w="1578" w:type="dxa"/>
          </w:tcPr>
          <w:p w:rsidR="00563818" w:rsidRDefault="00563818" w:rsidP="00563818">
            <w:pPr>
              <w:rPr>
                <w:rFonts w:ascii="Arial" w:hAnsi="Arial" w:cs="Arial"/>
                <w:sz w:val="20"/>
                <w:szCs w:val="20"/>
              </w:rPr>
            </w:pPr>
          </w:p>
          <w:p w:rsidR="00563818" w:rsidRPr="00BC1BBC" w:rsidRDefault="00563818" w:rsidP="00563818">
            <w:pPr>
              <w:rPr>
                <w:rFonts w:ascii="Arial" w:hAnsi="Arial" w:cs="Arial"/>
                <w:sz w:val="20"/>
                <w:szCs w:val="20"/>
              </w:rPr>
            </w:pPr>
            <w:r>
              <w:rPr>
                <w:rFonts w:ascii="Arial" w:hAnsi="Arial" w:cs="Arial"/>
                <w:sz w:val="20"/>
                <w:szCs w:val="20"/>
              </w:rPr>
              <w:t xml:space="preserve">C.7.1     </w:t>
            </w:r>
            <w:r w:rsidRPr="00BC1BBC">
              <w:rPr>
                <w:rFonts w:ascii="Arial" w:hAnsi="Arial" w:cs="Arial"/>
                <w:sz w:val="20"/>
                <w:szCs w:val="20"/>
              </w:rPr>
              <w:t xml:space="preserve"> C.1.1</w:t>
            </w:r>
          </w:p>
          <w:p w:rsidR="00563818" w:rsidRPr="00BC1BBC" w:rsidRDefault="00563818" w:rsidP="00563818">
            <w:pPr>
              <w:rPr>
                <w:rFonts w:ascii="Arial" w:hAnsi="Arial" w:cs="Arial"/>
                <w:sz w:val="20"/>
                <w:szCs w:val="20"/>
              </w:rPr>
            </w:pPr>
            <w:r>
              <w:rPr>
                <w:rFonts w:ascii="Arial" w:hAnsi="Arial" w:cs="Arial"/>
                <w:sz w:val="20"/>
                <w:szCs w:val="20"/>
              </w:rPr>
              <w:t>C.7.2</w:t>
            </w:r>
            <w:r w:rsidRPr="00BC1BBC">
              <w:rPr>
                <w:rFonts w:ascii="Arial" w:hAnsi="Arial" w:cs="Arial"/>
                <w:sz w:val="20"/>
                <w:szCs w:val="20"/>
              </w:rPr>
              <w:t xml:space="preserve"> </w:t>
            </w:r>
            <w:r>
              <w:rPr>
                <w:rFonts w:ascii="Arial" w:hAnsi="Arial" w:cs="Arial"/>
                <w:sz w:val="20"/>
                <w:szCs w:val="20"/>
              </w:rPr>
              <w:t xml:space="preserve">     </w:t>
            </w:r>
            <w:r w:rsidRPr="00BC1BBC">
              <w:rPr>
                <w:rFonts w:ascii="Arial" w:hAnsi="Arial" w:cs="Arial"/>
                <w:sz w:val="20"/>
                <w:szCs w:val="20"/>
              </w:rPr>
              <w:t>C.1.3</w:t>
            </w:r>
          </w:p>
          <w:p w:rsidR="00563818" w:rsidRPr="00BC1BBC" w:rsidRDefault="00563818" w:rsidP="00563818">
            <w:pPr>
              <w:rPr>
                <w:rFonts w:ascii="Arial" w:hAnsi="Arial" w:cs="Arial"/>
                <w:sz w:val="20"/>
                <w:szCs w:val="20"/>
              </w:rPr>
            </w:pPr>
            <w:r>
              <w:rPr>
                <w:rFonts w:ascii="Arial" w:hAnsi="Arial" w:cs="Arial"/>
                <w:sz w:val="20"/>
                <w:szCs w:val="20"/>
              </w:rPr>
              <w:t>C.7.3</w:t>
            </w:r>
            <w:r w:rsidRPr="00BC1BBC">
              <w:rPr>
                <w:rFonts w:ascii="Arial" w:hAnsi="Arial" w:cs="Arial"/>
                <w:sz w:val="20"/>
                <w:szCs w:val="20"/>
              </w:rPr>
              <w:t xml:space="preserve"> </w:t>
            </w:r>
            <w:r>
              <w:rPr>
                <w:rFonts w:ascii="Arial" w:hAnsi="Arial" w:cs="Arial"/>
                <w:sz w:val="20"/>
                <w:szCs w:val="20"/>
              </w:rPr>
              <w:t xml:space="preserve">     C.1.4</w:t>
            </w:r>
          </w:p>
          <w:p w:rsidR="00563818" w:rsidRPr="00BC1BBC" w:rsidRDefault="00563818" w:rsidP="00563818">
            <w:pPr>
              <w:rPr>
                <w:rFonts w:ascii="Arial" w:hAnsi="Arial" w:cs="Arial"/>
                <w:sz w:val="20"/>
                <w:szCs w:val="20"/>
              </w:rPr>
            </w:pPr>
            <w:r>
              <w:rPr>
                <w:rFonts w:ascii="Arial" w:hAnsi="Arial" w:cs="Arial"/>
                <w:sz w:val="20"/>
                <w:szCs w:val="20"/>
              </w:rPr>
              <w:t>C.7.4</w:t>
            </w:r>
            <w:r w:rsidRPr="00BC1BBC">
              <w:rPr>
                <w:rFonts w:ascii="Arial" w:hAnsi="Arial" w:cs="Arial"/>
                <w:sz w:val="20"/>
                <w:szCs w:val="20"/>
              </w:rPr>
              <w:t xml:space="preserve"> </w:t>
            </w:r>
            <w:r>
              <w:rPr>
                <w:rFonts w:ascii="Arial" w:hAnsi="Arial" w:cs="Arial"/>
                <w:sz w:val="20"/>
                <w:szCs w:val="20"/>
              </w:rPr>
              <w:t xml:space="preserve">     </w:t>
            </w:r>
            <w:r w:rsidRPr="00BC1BBC">
              <w:rPr>
                <w:rFonts w:ascii="Arial" w:hAnsi="Arial" w:cs="Arial"/>
                <w:sz w:val="20"/>
                <w:szCs w:val="20"/>
              </w:rPr>
              <w:t>C.3.3</w:t>
            </w:r>
          </w:p>
          <w:p w:rsidR="00563818" w:rsidRPr="00BC1BBC" w:rsidRDefault="00563818" w:rsidP="00563818">
            <w:pPr>
              <w:rPr>
                <w:rFonts w:ascii="Arial" w:hAnsi="Arial" w:cs="Arial"/>
                <w:sz w:val="20"/>
                <w:szCs w:val="20"/>
              </w:rPr>
            </w:pPr>
            <w:r>
              <w:rPr>
                <w:rFonts w:ascii="Arial" w:hAnsi="Arial" w:cs="Arial"/>
                <w:sz w:val="20"/>
                <w:szCs w:val="20"/>
              </w:rPr>
              <w:t xml:space="preserve">C.7.5      </w:t>
            </w:r>
            <w:r w:rsidRPr="00BC1BBC">
              <w:rPr>
                <w:rFonts w:ascii="Arial" w:hAnsi="Arial" w:cs="Arial"/>
                <w:sz w:val="20"/>
                <w:szCs w:val="20"/>
              </w:rPr>
              <w:t>C.3.4</w:t>
            </w:r>
          </w:p>
          <w:p w:rsidR="00563818" w:rsidRPr="00BC1BBC" w:rsidRDefault="00563818" w:rsidP="00563818">
            <w:pPr>
              <w:rPr>
                <w:rFonts w:ascii="Arial" w:hAnsi="Arial" w:cs="Arial"/>
                <w:sz w:val="20"/>
                <w:szCs w:val="20"/>
              </w:rPr>
            </w:pPr>
            <w:r w:rsidRPr="00BC1BBC">
              <w:rPr>
                <w:rFonts w:ascii="Arial" w:hAnsi="Arial" w:cs="Arial"/>
                <w:sz w:val="20"/>
                <w:szCs w:val="20"/>
              </w:rPr>
              <w:t>C.4.1</w:t>
            </w:r>
          </w:p>
          <w:p w:rsidR="00563818" w:rsidRPr="00BC1BBC" w:rsidRDefault="00563818" w:rsidP="00563818">
            <w:pPr>
              <w:rPr>
                <w:rFonts w:ascii="Arial" w:hAnsi="Arial" w:cs="Arial"/>
                <w:sz w:val="20"/>
                <w:szCs w:val="20"/>
              </w:rPr>
            </w:pPr>
            <w:r>
              <w:rPr>
                <w:rFonts w:ascii="Arial" w:hAnsi="Arial" w:cs="Arial"/>
                <w:sz w:val="20"/>
                <w:szCs w:val="20"/>
              </w:rPr>
              <w:t xml:space="preserve">               </w:t>
            </w:r>
            <w:r w:rsidRPr="00BC1BBC">
              <w:rPr>
                <w:rFonts w:ascii="Arial" w:hAnsi="Arial" w:cs="Arial"/>
                <w:sz w:val="20"/>
                <w:szCs w:val="20"/>
              </w:rPr>
              <w:t>C.4.2</w:t>
            </w:r>
          </w:p>
          <w:p w:rsidR="00563818" w:rsidRPr="00BC1BBC" w:rsidRDefault="00563818" w:rsidP="00563818">
            <w:pPr>
              <w:rPr>
                <w:rFonts w:ascii="Arial" w:hAnsi="Arial" w:cs="Arial"/>
                <w:sz w:val="20"/>
                <w:szCs w:val="20"/>
              </w:rPr>
            </w:pPr>
            <w:r>
              <w:rPr>
                <w:rFonts w:ascii="Arial" w:hAnsi="Arial" w:cs="Arial"/>
                <w:sz w:val="20"/>
                <w:szCs w:val="20"/>
              </w:rPr>
              <w:t xml:space="preserve">               </w:t>
            </w:r>
            <w:r w:rsidRPr="00BC1BBC">
              <w:rPr>
                <w:rFonts w:ascii="Arial" w:hAnsi="Arial" w:cs="Arial"/>
                <w:sz w:val="20"/>
                <w:szCs w:val="20"/>
              </w:rPr>
              <w:t xml:space="preserve">C.4.3 </w:t>
            </w:r>
          </w:p>
          <w:p w:rsidR="00563818" w:rsidRPr="00BC1BBC" w:rsidRDefault="00563818" w:rsidP="00563818">
            <w:pPr>
              <w:rPr>
                <w:rFonts w:ascii="Arial" w:hAnsi="Arial" w:cs="Arial"/>
                <w:sz w:val="20"/>
                <w:szCs w:val="20"/>
              </w:rPr>
            </w:pPr>
            <w:r>
              <w:rPr>
                <w:rFonts w:ascii="Arial" w:hAnsi="Arial" w:cs="Arial"/>
                <w:sz w:val="20"/>
                <w:szCs w:val="20"/>
              </w:rPr>
              <w:t xml:space="preserve">               C.4.4</w:t>
            </w:r>
          </w:p>
          <w:p w:rsidR="00563818" w:rsidRPr="00BC1BBC" w:rsidRDefault="00563818" w:rsidP="00563818">
            <w:pPr>
              <w:rPr>
                <w:rFonts w:ascii="Arial" w:hAnsi="Arial" w:cs="Arial"/>
                <w:sz w:val="20"/>
                <w:szCs w:val="20"/>
              </w:rPr>
            </w:pPr>
            <w:r>
              <w:rPr>
                <w:rFonts w:ascii="Arial" w:hAnsi="Arial" w:cs="Arial"/>
                <w:sz w:val="20"/>
                <w:szCs w:val="20"/>
              </w:rPr>
              <w:t xml:space="preserve">               C.4.5</w:t>
            </w:r>
          </w:p>
          <w:p w:rsidR="00563818" w:rsidRPr="00BC1BBC" w:rsidRDefault="00563818" w:rsidP="00563818">
            <w:pPr>
              <w:rPr>
                <w:rFonts w:ascii="Arial" w:hAnsi="Arial" w:cs="Arial"/>
                <w:sz w:val="20"/>
                <w:szCs w:val="20"/>
              </w:rPr>
            </w:pPr>
          </w:p>
          <w:p w:rsidR="00563818" w:rsidRPr="00BC1BBC" w:rsidRDefault="00563818" w:rsidP="00563818">
            <w:pPr>
              <w:rPr>
                <w:rFonts w:ascii="Arial" w:hAnsi="Arial" w:cs="Arial"/>
                <w:sz w:val="20"/>
                <w:szCs w:val="20"/>
              </w:rPr>
            </w:pPr>
            <w:r w:rsidRPr="00BC1BBC">
              <w:rPr>
                <w:rFonts w:ascii="Arial" w:hAnsi="Arial" w:cs="Arial"/>
                <w:sz w:val="20"/>
                <w:szCs w:val="20"/>
              </w:rPr>
              <w:t>11-12.LST.1.1</w:t>
            </w:r>
          </w:p>
          <w:p w:rsidR="00563818" w:rsidRPr="00BC1BBC" w:rsidRDefault="00563818" w:rsidP="00563818">
            <w:pPr>
              <w:rPr>
                <w:rFonts w:ascii="Arial" w:hAnsi="Arial" w:cs="Arial"/>
                <w:sz w:val="20"/>
                <w:szCs w:val="20"/>
              </w:rPr>
            </w:pPr>
            <w:r w:rsidRPr="00BC1BBC">
              <w:rPr>
                <w:rFonts w:ascii="Arial" w:hAnsi="Arial" w:cs="Arial"/>
                <w:sz w:val="20"/>
                <w:szCs w:val="20"/>
              </w:rPr>
              <w:t>11-12.LST.1.2</w:t>
            </w:r>
          </w:p>
          <w:p w:rsidR="00563818" w:rsidRPr="00BC1BBC" w:rsidRDefault="00563818" w:rsidP="00563818">
            <w:pPr>
              <w:rPr>
                <w:rFonts w:ascii="Arial" w:hAnsi="Arial" w:cs="Arial"/>
                <w:sz w:val="20"/>
                <w:szCs w:val="20"/>
              </w:rPr>
            </w:pPr>
            <w:r w:rsidRPr="00BC1BBC">
              <w:rPr>
                <w:rFonts w:ascii="Arial" w:hAnsi="Arial" w:cs="Arial"/>
                <w:sz w:val="20"/>
                <w:szCs w:val="20"/>
              </w:rPr>
              <w:t>11-12.LST.2.2</w:t>
            </w:r>
          </w:p>
          <w:p w:rsidR="00563818" w:rsidRPr="00BC1BBC" w:rsidRDefault="00563818" w:rsidP="00563818">
            <w:pPr>
              <w:rPr>
                <w:rFonts w:ascii="Arial" w:hAnsi="Arial" w:cs="Arial"/>
                <w:sz w:val="20"/>
                <w:szCs w:val="20"/>
              </w:rPr>
            </w:pPr>
            <w:r w:rsidRPr="00BC1BBC">
              <w:rPr>
                <w:rFonts w:ascii="Arial" w:hAnsi="Arial" w:cs="Arial"/>
                <w:sz w:val="20"/>
                <w:szCs w:val="20"/>
              </w:rPr>
              <w:t>11-12.LST.2.3</w:t>
            </w:r>
          </w:p>
          <w:p w:rsidR="00563818" w:rsidRPr="00BC1BBC" w:rsidRDefault="00563818" w:rsidP="00563818">
            <w:pPr>
              <w:rPr>
                <w:rFonts w:ascii="Arial" w:hAnsi="Arial" w:cs="Arial"/>
                <w:sz w:val="20"/>
                <w:szCs w:val="20"/>
              </w:rPr>
            </w:pPr>
            <w:r w:rsidRPr="00BC1BBC">
              <w:rPr>
                <w:rFonts w:ascii="Arial" w:hAnsi="Arial" w:cs="Arial"/>
                <w:sz w:val="20"/>
                <w:szCs w:val="20"/>
              </w:rPr>
              <w:t>11-12.LST.3.1</w:t>
            </w:r>
          </w:p>
          <w:p w:rsidR="00563818" w:rsidRPr="00BC1BBC" w:rsidRDefault="00563818" w:rsidP="00563818">
            <w:pPr>
              <w:rPr>
                <w:rFonts w:ascii="Arial" w:hAnsi="Arial" w:cs="Arial"/>
                <w:sz w:val="20"/>
                <w:szCs w:val="20"/>
              </w:rPr>
            </w:pPr>
            <w:r w:rsidRPr="00BC1BBC">
              <w:rPr>
                <w:rFonts w:ascii="Arial" w:hAnsi="Arial" w:cs="Arial"/>
                <w:sz w:val="20"/>
                <w:szCs w:val="20"/>
              </w:rPr>
              <w:t>11-12.LST.3.2</w:t>
            </w:r>
          </w:p>
          <w:p w:rsidR="00563818" w:rsidRPr="00BC1BBC" w:rsidRDefault="00563818" w:rsidP="00563818">
            <w:pPr>
              <w:rPr>
                <w:rFonts w:ascii="Arial" w:hAnsi="Arial" w:cs="Arial"/>
                <w:sz w:val="20"/>
                <w:szCs w:val="20"/>
              </w:rPr>
            </w:pPr>
            <w:r w:rsidRPr="00BC1BBC">
              <w:rPr>
                <w:rFonts w:ascii="Arial" w:hAnsi="Arial" w:cs="Arial"/>
                <w:sz w:val="20"/>
                <w:szCs w:val="20"/>
              </w:rPr>
              <w:t>11-12.LST.3.3</w:t>
            </w:r>
          </w:p>
          <w:p w:rsidR="00563818" w:rsidRPr="00BC1BBC" w:rsidRDefault="00563818" w:rsidP="00563818">
            <w:pPr>
              <w:rPr>
                <w:rFonts w:ascii="Arial" w:hAnsi="Arial" w:cs="Arial"/>
                <w:sz w:val="20"/>
                <w:szCs w:val="20"/>
              </w:rPr>
            </w:pPr>
            <w:r w:rsidRPr="00BC1BBC">
              <w:rPr>
                <w:rFonts w:ascii="Arial" w:hAnsi="Arial" w:cs="Arial"/>
                <w:sz w:val="20"/>
                <w:szCs w:val="20"/>
              </w:rPr>
              <w:t>11-12.LST.4.1</w:t>
            </w:r>
          </w:p>
          <w:p w:rsidR="00563818" w:rsidRPr="00BC1BBC" w:rsidRDefault="00563818" w:rsidP="00563818">
            <w:pPr>
              <w:rPr>
                <w:rFonts w:ascii="Arial" w:hAnsi="Arial" w:cs="Arial"/>
                <w:sz w:val="20"/>
                <w:szCs w:val="20"/>
              </w:rPr>
            </w:pPr>
            <w:r w:rsidRPr="00BC1BBC">
              <w:rPr>
                <w:rFonts w:ascii="Arial" w:hAnsi="Arial" w:cs="Arial"/>
                <w:sz w:val="20"/>
                <w:szCs w:val="20"/>
              </w:rPr>
              <w:t>11-12.LST.4.3</w:t>
            </w:r>
          </w:p>
          <w:p w:rsidR="00563818" w:rsidRPr="00BC1BBC" w:rsidRDefault="00563818" w:rsidP="00563818">
            <w:pPr>
              <w:rPr>
                <w:rFonts w:ascii="Arial" w:hAnsi="Arial" w:cs="Arial"/>
                <w:sz w:val="20"/>
                <w:szCs w:val="20"/>
              </w:rPr>
            </w:pPr>
            <w:r w:rsidRPr="00BC1BBC">
              <w:rPr>
                <w:rFonts w:ascii="Arial" w:hAnsi="Arial" w:cs="Arial"/>
                <w:sz w:val="20"/>
                <w:szCs w:val="20"/>
              </w:rPr>
              <w:t>11-12.LST.5.1</w:t>
            </w:r>
          </w:p>
          <w:p w:rsidR="00563818" w:rsidRPr="00A4450A" w:rsidRDefault="00563818" w:rsidP="00563818">
            <w:pPr>
              <w:rPr>
                <w:rFonts w:ascii="Arial" w:hAnsi="Arial" w:cs="Arial"/>
              </w:rPr>
            </w:pPr>
            <w:r w:rsidRPr="00BC1BBC">
              <w:rPr>
                <w:rFonts w:ascii="Arial" w:hAnsi="Arial" w:cs="Arial"/>
                <w:sz w:val="20"/>
                <w:szCs w:val="20"/>
              </w:rPr>
              <w:t>11-12.LST.5.2</w:t>
            </w:r>
          </w:p>
        </w:tc>
        <w:tc>
          <w:tcPr>
            <w:tcW w:w="4362" w:type="dxa"/>
          </w:tcPr>
          <w:p w:rsidR="00563818" w:rsidRDefault="00563818" w:rsidP="00563818">
            <w:pPr>
              <w:autoSpaceDE w:val="0"/>
              <w:autoSpaceDN w:val="0"/>
              <w:adjustRightInd w:val="0"/>
              <w:rPr>
                <w:rFonts w:ascii="Arial" w:hAnsi="Arial" w:cs="Arial"/>
              </w:rPr>
            </w:pPr>
          </w:p>
          <w:p w:rsidR="00453727" w:rsidRPr="00453727" w:rsidRDefault="00453727" w:rsidP="00453727">
            <w:pPr>
              <w:rPr>
                <w:rFonts w:ascii="Arial" w:hAnsi="Arial" w:cs="Arial"/>
                <w:sz w:val="24"/>
                <w:szCs w:val="32"/>
              </w:rPr>
            </w:pPr>
            <w:r w:rsidRPr="00453727">
              <w:rPr>
                <w:rFonts w:ascii="Arial" w:hAnsi="Arial" w:cs="Arial"/>
                <w:sz w:val="24"/>
                <w:szCs w:val="32"/>
              </w:rPr>
              <w:t>Describe solutions using solute, solvent, diluted, concentrated, and solubility.</w:t>
            </w:r>
          </w:p>
          <w:p w:rsidR="00453727" w:rsidRPr="00453727" w:rsidRDefault="00453727" w:rsidP="00453727">
            <w:pPr>
              <w:rPr>
                <w:rFonts w:ascii="Arial" w:hAnsi="Arial" w:cs="Arial"/>
                <w:sz w:val="24"/>
                <w:szCs w:val="32"/>
              </w:rPr>
            </w:pPr>
          </w:p>
          <w:p w:rsidR="00453727" w:rsidRPr="00453727" w:rsidRDefault="00453727" w:rsidP="00453727">
            <w:pPr>
              <w:rPr>
                <w:rFonts w:ascii="Arial" w:hAnsi="Arial" w:cs="Arial"/>
                <w:sz w:val="24"/>
                <w:szCs w:val="32"/>
              </w:rPr>
            </w:pPr>
            <w:r w:rsidRPr="00453727">
              <w:rPr>
                <w:rFonts w:ascii="Arial" w:hAnsi="Arial" w:cs="Arial"/>
                <w:sz w:val="24"/>
                <w:szCs w:val="32"/>
              </w:rPr>
              <w:t>Calculate the concentration in molarity for a solution.</w:t>
            </w:r>
          </w:p>
          <w:p w:rsidR="00453727" w:rsidRPr="00804F00" w:rsidRDefault="00453727" w:rsidP="00453727">
            <w:pPr>
              <w:ind w:left="720" w:hanging="720"/>
              <w:rPr>
                <w:rFonts w:ascii="Arial" w:hAnsi="Arial" w:cs="Arial"/>
                <w:sz w:val="20"/>
                <w:szCs w:val="32"/>
              </w:rPr>
            </w:pPr>
          </w:p>
          <w:p w:rsidR="00563818" w:rsidRPr="00804F00" w:rsidRDefault="00563818" w:rsidP="00563818">
            <w:pPr>
              <w:ind w:left="720" w:hanging="720"/>
              <w:rPr>
                <w:rFonts w:ascii="Arial" w:hAnsi="Arial" w:cs="Arial"/>
                <w:sz w:val="20"/>
                <w:szCs w:val="32"/>
              </w:rPr>
            </w:pPr>
          </w:p>
          <w:p w:rsidR="00563818" w:rsidRPr="00A4450A" w:rsidRDefault="00563818" w:rsidP="0069288A">
            <w:pPr>
              <w:ind w:left="720" w:hanging="720"/>
              <w:rPr>
                <w:rFonts w:ascii="Arial" w:hAnsi="Arial" w:cs="Arial"/>
              </w:rPr>
            </w:pPr>
          </w:p>
        </w:tc>
        <w:tc>
          <w:tcPr>
            <w:tcW w:w="2880" w:type="dxa"/>
          </w:tcPr>
          <w:p w:rsidR="00563818" w:rsidRPr="00A4450A" w:rsidRDefault="00563818" w:rsidP="00563818">
            <w:pPr>
              <w:rPr>
                <w:rFonts w:ascii="Arial" w:hAnsi="Arial" w:cs="Arial"/>
              </w:rPr>
            </w:pPr>
          </w:p>
          <w:p w:rsidR="00563818" w:rsidRPr="003E6BC1" w:rsidRDefault="00563818" w:rsidP="00563818">
            <w:pPr>
              <w:autoSpaceDE w:val="0"/>
              <w:autoSpaceDN w:val="0"/>
              <w:adjustRightInd w:val="0"/>
              <w:rPr>
                <w:rFonts w:ascii="Arial" w:hAnsi="Arial" w:cs="Arial"/>
                <w:lang w:val="en"/>
              </w:rPr>
            </w:pPr>
            <w:r>
              <w:rPr>
                <w:rFonts w:ascii="Arial" w:hAnsi="Arial" w:cs="Arial"/>
                <w:lang w:val="en"/>
              </w:rPr>
              <w:t>Students can describe the composition and properties of types of solutions and e</w:t>
            </w:r>
            <w:r w:rsidRPr="003E6BC1">
              <w:rPr>
                <w:rFonts w:ascii="Arial" w:hAnsi="Arial" w:cs="Arial"/>
                <w:lang w:val="en"/>
              </w:rPr>
              <w:t>xplain how temperature, pressure and polarity of the solvent affect the solubility of a solute.</w:t>
            </w:r>
          </w:p>
          <w:p w:rsidR="00563818" w:rsidRPr="003E6BC1" w:rsidRDefault="00563818" w:rsidP="00563818">
            <w:pPr>
              <w:autoSpaceDE w:val="0"/>
              <w:autoSpaceDN w:val="0"/>
              <w:adjustRightInd w:val="0"/>
              <w:rPr>
                <w:rFonts w:ascii="Arial" w:hAnsi="Arial" w:cs="Arial"/>
                <w:lang w:val="en"/>
              </w:rPr>
            </w:pPr>
          </w:p>
          <w:p w:rsidR="00563818" w:rsidRPr="003E6BC1" w:rsidRDefault="00563818" w:rsidP="00563818">
            <w:pPr>
              <w:autoSpaceDE w:val="0"/>
              <w:autoSpaceDN w:val="0"/>
              <w:adjustRightInd w:val="0"/>
              <w:rPr>
                <w:rFonts w:ascii="Arial" w:hAnsi="Arial" w:cs="Arial"/>
                <w:lang w:val="en"/>
              </w:rPr>
            </w:pPr>
            <w:r>
              <w:rPr>
                <w:rFonts w:ascii="Arial" w:hAnsi="Arial" w:cs="Arial"/>
                <w:lang w:val="en"/>
              </w:rPr>
              <w:t>Students can d</w:t>
            </w:r>
            <w:r w:rsidRPr="003E6BC1">
              <w:rPr>
                <w:rFonts w:ascii="Arial" w:hAnsi="Arial" w:cs="Arial"/>
                <w:lang w:val="en"/>
              </w:rPr>
              <w:t>escribe the concentration of solutes in a solution in terms of molarity.  Perform calculations using molarity, mass and volume.</w:t>
            </w:r>
          </w:p>
          <w:p w:rsidR="00563818" w:rsidRPr="003E6BC1" w:rsidRDefault="00563818" w:rsidP="00563818">
            <w:pPr>
              <w:autoSpaceDE w:val="0"/>
              <w:autoSpaceDN w:val="0"/>
              <w:adjustRightInd w:val="0"/>
              <w:rPr>
                <w:rFonts w:ascii="Arial" w:hAnsi="Arial" w:cs="Arial"/>
                <w:lang w:val="en"/>
              </w:rPr>
            </w:pPr>
          </w:p>
          <w:p w:rsidR="00563818" w:rsidRPr="00A4450A" w:rsidRDefault="00563818" w:rsidP="00563818">
            <w:pPr>
              <w:autoSpaceDE w:val="0"/>
              <w:autoSpaceDN w:val="0"/>
              <w:adjustRightInd w:val="0"/>
              <w:rPr>
                <w:rFonts w:ascii="Arial" w:hAnsi="Arial" w:cs="Arial"/>
              </w:rPr>
            </w:pPr>
          </w:p>
        </w:tc>
        <w:tc>
          <w:tcPr>
            <w:tcW w:w="1914" w:type="dxa"/>
          </w:tcPr>
          <w:p w:rsidR="00563818" w:rsidRPr="00A4450A" w:rsidRDefault="00563818" w:rsidP="00563818">
            <w:pPr>
              <w:rPr>
                <w:rFonts w:ascii="Arial" w:hAnsi="Arial" w:cs="Arial"/>
              </w:rPr>
            </w:pPr>
          </w:p>
          <w:p w:rsidR="0069288A" w:rsidRDefault="0069288A" w:rsidP="00563818">
            <w:pPr>
              <w:rPr>
                <w:rFonts w:ascii="Arial" w:hAnsi="Arial" w:cs="Arial"/>
              </w:rPr>
            </w:pPr>
            <w:r>
              <w:rPr>
                <w:rFonts w:ascii="Arial" w:hAnsi="Arial" w:cs="Arial"/>
              </w:rPr>
              <w:t>Lab – Chromatography of Food Dyes</w:t>
            </w:r>
          </w:p>
          <w:p w:rsidR="0069288A" w:rsidRDefault="0069288A" w:rsidP="00563818">
            <w:pPr>
              <w:rPr>
                <w:rFonts w:ascii="Arial" w:hAnsi="Arial" w:cs="Arial"/>
              </w:rPr>
            </w:pPr>
          </w:p>
          <w:p w:rsidR="00563818" w:rsidRPr="00A4450A" w:rsidRDefault="0069288A" w:rsidP="00563818">
            <w:pPr>
              <w:rPr>
                <w:rFonts w:ascii="Arial" w:hAnsi="Arial" w:cs="Arial"/>
              </w:rPr>
            </w:pPr>
            <w:r>
              <w:rPr>
                <w:rFonts w:ascii="Arial" w:hAnsi="Arial" w:cs="Arial"/>
              </w:rPr>
              <w:t>Lab – Stoichiometry and Net Ionic Equations</w:t>
            </w:r>
          </w:p>
          <w:p w:rsidR="00563818" w:rsidRDefault="00563818" w:rsidP="00563818">
            <w:pPr>
              <w:rPr>
                <w:rFonts w:ascii="Arial" w:hAnsi="Arial" w:cs="Arial"/>
              </w:rPr>
            </w:pPr>
          </w:p>
          <w:p w:rsidR="00563818" w:rsidRPr="00A4450A" w:rsidRDefault="0069288A" w:rsidP="00563818">
            <w:pPr>
              <w:rPr>
                <w:rFonts w:ascii="Arial" w:hAnsi="Arial" w:cs="Arial"/>
              </w:rPr>
            </w:pPr>
            <w:r>
              <w:rPr>
                <w:rFonts w:ascii="Arial" w:hAnsi="Arial" w:cs="Arial"/>
              </w:rPr>
              <w:t>HC Ch. 12-13 Test</w:t>
            </w:r>
          </w:p>
          <w:p w:rsidR="00563818" w:rsidRPr="00A4450A" w:rsidRDefault="00563818" w:rsidP="00563818">
            <w:pPr>
              <w:rPr>
                <w:rFonts w:ascii="Arial" w:hAnsi="Arial" w:cs="Arial"/>
              </w:rPr>
            </w:pPr>
          </w:p>
        </w:tc>
        <w:tc>
          <w:tcPr>
            <w:tcW w:w="2175" w:type="dxa"/>
          </w:tcPr>
          <w:p w:rsidR="00563818" w:rsidRPr="00A4450A" w:rsidRDefault="00563818" w:rsidP="00563818">
            <w:pPr>
              <w:rPr>
                <w:rFonts w:ascii="Arial" w:hAnsi="Arial" w:cs="Arial"/>
              </w:rPr>
            </w:pPr>
          </w:p>
          <w:p w:rsidR="00563818" w:rsidRDefault="00453727" w:rsidP="00563818">
            <w:pPr>
              <w:rPr>
                <w:rFonts w:ascii="Arial" w:hAnsi="Arial" w:cs="Arial"/>
              </w:rPr>
            </w:pPr>
            <w:hyperlink r:id="rId39" w:history="1">
              <w:r w:rsidR="0007365B" w:rsidRPr="0007365B">
                <w:rPr>
                  <w:rStyle w:val="Hyperlink"/>
                  <w:rFonts w:ascii="Arial" w:hAnsi="Arial" w:cs="Arial"/>
                </w:rPr>
                <w:t>Solutions demo</w:t>
              </w:r>
            </w:hyperlink>
          </w:p>
          <w:p w:rsidR="00563818" w:rsidRDefault="00563818" w:rsidP="00563818">
            <w:pPr>
              <w:rPr>
                <w:rFonts w:ascii="Arial" w:hAnsi="Arial" w:cs="Arial"/>
              </w:rPr>
            </w:pPr>
          </w:p>
          <w:p w:rsidR="00563818" w:rsidRDefault="00453727" w:rsidP="00563818">
            <w:pPr>
              <w:rPr>
                <w:rFonts w:ascii="Arial" w:hAnsi="Arial" w:cs="Arial"/>
              </w:rPr>
            </w:pPr>
            <w:hyperlink r:id="rId40" w:history="1">
              <w:r w:rsidR="001D2E9C" w:rsidRPr="001D2E9C">
                <w:rPr>
                  <w:rStyle w:val="Hyperlink"/>
                  <w:rFonts w:ascii="Arial" w:hAnsi="Arial" w:cs="Arial"/>
                </w:rPr>
                <w:t>CCC Solutions</w:t>
              </w:r>
            </w:hyperlink>
          </w:p>
          <w:p w:rsidR="00563818" w:rsidRDefault="00563818" w:rsidP="00563818">
            <w:pPr>
              <w:rPr>
                <w:rFonts w:ascii="Arial" w:hAnsi="Arial" w:cs="Arial"/>
              </w:rPr>
            </w:pPr>
          </w:p>
          <w:p w:rsidR="00563818" w:rsidRDefault="00453727" w:rsidP="00563818">
            <w:pPr>
              <w:rPr>
                <w:rFonts w:ascii="Arial" w:hAnsi="Arial" w:cs="Arial"/>
              </w:rPr>
            </w:pPr>
            <w:hyperlink r:id="rId41" w:history="1">
              <w:r w:rsidR="004F6618" w:rsidRPr="004F6618">
                <w:rPr>
                  <w:rStyle w:val="Hyperlink"/>
                  <w:rFonts w:ascii="Arial" w:hAnsi="Arial" w:cs="Arial"/>
                </w:rPr>
                <w:t>CCC Precipitates</w:t>
              </w:r>
            </w:hyperlink>
          </w:p>
          <w:p w:rsidR="00563818" w:rsidRDefault="00563818" w:rsidP="00563818">
            <w:pPr>
              <w:rPr>
                <w:rFonts w:ascii="Arial" w:hAnsi="Arial" w:cs="Arial"/>
              </w:rPr>
            </w:pPr>
          </w:p>
          <w:p w:rsidR="00563818" w:rsidRDefault="00563818" w:rsidP="00563818">
            <w:pPr>
              <w:rPr>
                <w:rFonts w:ascii="Arial" w:hAnsi="Arial" w:cs="Arial"/>
              </w:rPr>
            </w:pPr>
          </w:p>
          <w:p w:rsidR="00563818" w:rsidRDefault="00563818" w:rsidP="00563818">
            <w:pPr>
              <w:rPr>
                <w:rFonts w:ascii="Arial" w:hAnsi="Arial" w:cs="Arial"/>
              </w:rPr>
            </w:pPr>
          </w:p>
          <w:p w:rsidR="00563818" w:rsidRDefault="00563818" w:rsidP="00563818">
            <w:pPr>
              <w:rPr>
                <w:rFonts w:ascii="Arial" w:hAnsi="Arial" w:cs="Arial"/>
              </w:rPr>
            </w:pPr>
          </w:p>
          <w:p w:rsidR="00563818" w:rsidRPr="00A4450A" w:rsidRDefault="00563818" w:rsidP="00563818">
            <w:pPr>
              <w:rPr>
                <w:rFonts w:ascii="Arial" w:hAnsi="Arial" w:cs="Arial"/>
              </w:rPr>
            </w:pPr>
          </w:p>
        </w:tc>
      </w:tr>
    </w:tbl>
    <w:p w:rsidR="00563818" w:rsidRDefault="00563818" w:rsidP="00563818"/>
    <w:p w:rsidR="0069288A" w:rsidRDefault="0069288A" w:rsidP="00563818">
      <w:pPr>
        <w:jc w:val="center"/>
        <w:rPr>
          <w:sz w:val="36"/>
          <w:szCs w:val="36"/>
        </w:rPr>
      </w:pPr>
    </w:p>
    <w:p w:rsidR="00563818" w:rsidRPr="006F397F" w:rsidRDefault="00E50893" w:rsidP="00563818">
      <w:pPr>
        <w:jc w:val="center"/>
        <w:rPr>
          <w:sz w:val="36"/>
          <w:szCs w:val="36"/>
        </w:rPr>
      </w:pPr>
      <w:r>
        <w:rPr>
          <w:sz w:val="36"/>
          <w:szCs w:val="36"/>
        </w:rPr>
        <w:t xml:space="preserve">Honors Chemistry </w:t>
      </w:r>
      <w:r w:rsidR="00563818" w:rsidRPr="006F397F">
        <w:rPr>
          <w:sz w:val="36"/>
          <w:szCs w:val="36"/>
        </w:rPr>
        <w:t>Curriculum Map</w:t>
      </w:r>
    </w:p>
    <w:tbl>
      <w:tblPr>
        <w:tblStyle w:val="TableGrid"/>
        <w:tblW w:w="14631" w:type="dxa"/>
        <w:tblLook w:val="04A0" w:firstRow="1" w:lastRow="0" w:firstColumn="1" w:lastColumn="0" w:noHBand="0" w:noVBand="1"/>
      </w:tblPr>
      <w:tblGrid>
        <w:gridCol w:w="7848"/>
        <w:gridCol w:w="2610"/>
        <w:gridCol w:w="4173"/>
      </w:tblGrid>
      <w:tr w:rsidR="00563818" w:rsidRPr="000E0AB1" w:rsidTr="00563818">
        <w:trPr>
          <w:trHeight w:val="629"/>
        </w:trPr>
        <w:tc>
          <w:tcPr>
            <w:tcW w:w="7848" w:type="dxa"/>
            <w:shd w:val="clear" w:color="auto" w:fill="B8CCE4" w:themeFill="accent1" w:themeFillTint="66"/>
          </w:tcPr>
          <w:p w:rsidR="00563818" w:rsidRPr="000E0AB1" w:rsidRDefault="00563818" w:rsidP="00563818">
            <w:pPr>
              <w:pStyle w:val="Heading2"/>
              <w:outlineLvl w:val="1"/>
              <w:rPr>
                <w:b w:val="0"/>
                <w:color w:val="auto"/>
              </w:rPr>
            </w:pPr>
            <w:r w:rsidRPr="000E0AB1">
              <w:rPr>
                <w:b w:val="0"/>
                <w:color w:val="auto"/>
              </w:rPr>
              <w:lastRenderedPageBreak/>
              <w:t>Course Title:</w:t>
            </w:r>
            <w:r>
              <w:rPr>
                <w:b w:val="0"/>
                <w:color w:val="auto"/>
              </w:rPr>
              <w:t xml:space="preserve"> Chemistry</w:t>
            </w:r>
          </w:p>
        </w:tc>
        <w:tc>
          <w:tcPr>
            <w:tcW w:w="2610" w:type="dxa"/>
            <w:shd w:val="clear" w:color="auto" w:fill="B8CCE4" w:themeFill="accent1" w:themeFillTint="66"/>
          </w:tcPr>
          <w:p w:rsidR="00563818" w:rsidRPr="000E0AB1" w:rsidRDefault="00563818" w:rsidP="00563818">
            <w:pPr>
              <w:pStyle w:val="Heading2"/>
              <w:outlineLvl w:val="1"/>
              <w:rPr>
                <w:b w:val="0"/>
                <w:color w:val="auto"/>
              </w:rPr>
            </w:pPr>
            <w:r>
              <w:rPr>
                <w:b w:val="0"/>
                <w:color w:val="auto"/>
              </w:rPr>
              <w:t>Quarter 4</w:t>
            </w:r>
          </w:p>
        </w:tc>
        <w:tc>
          <w:tcPr>
            <w:tcW w:w="4173" w:type="dxa"/>
            <w:shd w:val="clear" w:color="auto" w:fill="B8CCE4" w:themeFill="accent1" w:themeFillTint="66"/>
          </w:tcPr>
          <w:p w:rsidR="00563818" w:rsidRPr="000E0AB1" w:rsidRDefault="00563818" w:rsidP="00563818">
            <w:pPr>
              <w:pStyle w:val="Heading2"/>
              <w:outlineLvl w:val="1"/>
              <w:rPr>
                <w:b w:val="0"/>
              </w:rPr>
            </w:pPr>
            <w:r w:rsidRPr="000E0AB1">
              <w:rPr>
                <w:b w:val="0"/>
                <w:color w:val="auto"/>
              </w:rPr>
              <w:t>Academic Year:</w:t>
            </w:r>
            <w:r>
              <w:rPr>
                <w:b w:val="0"/>
                <w:color w:val="auto"/>
              </w:rPr>
              <w:t xml:space="preserve"> 2014-2015</w:t>
            </w:r>
          </w:p>
        </w:tc>
      </w:tr>
    </w:tbl>
    <w:p w:rsidR="00563818" w:rsidRDefault="00563818" w:rsidP="00563818">
      <w:pPr>
        <w:pStyle w:val="Heading2"/>
        <w:rPr>
          <w:b w:val="0"/>
          <w:color w:val="auto"/>
        </w:rPr>
      </w:pPr>
      <w:r w:rsidRPr="00F30FA5">
        <w:rPr>
          <w:b w:val="0"/>
          <w:color w:val="auto"/>
        </w:rPr>
        <w:t>Essential Question(s) for this Quarter:</w:t>
      </w:r>
      <w:r>
        <w:rPr>
          <w:b w:val="0"/>
          <w:color w:val="auto"/>
        </w:rPr>
        <w:t xml:space="preserve"> </w:t>
      </w:r>
    </w:p>
    <w:p w:rsidR="00563818" w:rsidRPr="00F136F3" w:rsidRDefault="00563818" w:rsidP="00563818">
      <w:pPr>
        <w:pStyle w:val="ListParagraph"/>
        <w:numPr>
          <w:ilvl w:val="0"/>
          <w:numId w:val="18"/>
        </w:numPr>
        <w:rPr>
          <w:rFonts w:ascii="Arial" w:hAnsi="Arial" w:cs="Arial"/>
          <w:b/>
          <w:i/>
        </w:rPr>
      </w:pPr>
      <w:r w:rsidRPr="00F136F3">
        <w:rPr>
          <w:rFonts w:ascii="Arial" w:hAnsi="Arial" w:cs="Arial"/>
        </w:rPr>
        <w:t xml:space="preserve">Can students </w:t>
      </w:r>
      <w:r>
        <w:rPr>
          <w:rFonts w:ascii="Arial" w:hAnsi="Arial" w:cs="Arial"/>
          <w:lang w:val="en"/>
        </w:rPr>
        <w:t xml:space="preserve">use acid-base definitions to identify acids and bases when given their formulas and reactions?  </w:t>
      </w:r>
    </w:p>
    <w:p w:rsidR="00563818" w:rsidRPr="00E50893" w:rsidRDefault="00563818" w:rsidP="00E50893">
      <w:pPr>
        <w:pStyle w:val="ListParagraph"/>
        <w:numPr>
          <w:ilvl w:val="0"/>
          <w:numId w:val="18"/>
        </w:numPr>
        <w:rPr>
          <w:rFonts w:ascii="Arial" w:hAnsi="Arial" w:cs="Arial"/>
          <w:b/>
          <w:i/>
        </w:rPr>
      </w:pPr>
      <w:r w:rsidRPr="00F136F3">
        <w:rPr>
          <w:rFonts w:ascii="Arial" w:hAnsi="Arial" w:cs="Arial"/>
        </w:rPr>
        <w:t xml:space="preserve">Can students </w:t>
      </w:r>
      <w:r>
        <w:rPr>
          <w:rFonts w:ascii="Arial" w:hAnsi="Arial" w:cs="Arial"/>
          <w:lang w:val="en"/>
        </w:rPr>
        <w:t>explain the meaning of the value indicated by the pH scale in terms of the hydrogen ion concentration?</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2088"/>
        <w:gridCol w:w="1350"/>
        <w:gridCol w:w="4435"/>
        <w:gridCol w:w="2855"/>
        <w:gridCol w:w="1843"/>
        <w:gridCol w:w="2105"/>
      </w:tblGrid>
      <w:tr w:rsidR="00563818" w:rsidRPr="000E0AB1" w:rsidTr="00563818">
        <w:trPr>
          <w:trHeight w:val="692"/>
        </w:trPr>
        <w:tc>
          <w:tcPr>
            <w:tcW w:w="2088" w:type="dxa"/>
            <w:shd w:val="clear" w:color="auto" w:fill="D9D9D9" w:themeFill="background1" w:themeFillShade="D9"/>
          </w:tcPr>
          <w:p w:rsidR="00563818" w:rsidRPr="00F30FA5" w:rsidRDefault="00563818" w:rsidP="00563818">
            <w:pPr>
              <w:pStyle w:val="Heading2"/>
              <w:outlineLvl w:val="1"/>
              <w:rPr>
                <w:b w:val="0"/>
                <w:color w:val="auto"/>
                <w:sz w:val="24"/>
                <w:szCs w:val="24"/>
              </w:rPr>
            </w:pPr>
            <w:r>
              <w:rPr>
                <w:b w:val="0"/>
                <w:color w:val="auto"/>
                <w:sz w:val="24"/>
                <w:szCs w:val="24"/>
              </w:rPr>
              <w:t>Unit/Time Frame</w:t>
            </w:r>
          </w:p>
        </w:tc>
        <w:tc>
          <w:tcPr>
            <w:tcW w:w="1350"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563818" w:rsidRPr="000E0AB1" w:rsidRDefault="00563818" w:rsidP="00563818">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563818" w:rsidRPr="000E0AB1" w:rsidRDefault="00563818" w:rsidP="00563818">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885"/>
        <w:gridCol w:w="1578"/>
        <w:gridCol w:w="4362"/>
        <w:gridCol w:w="2880"/>
        <w:gridCol w:w="1914"/>
        <w:gridCol w:w="2175"/>
      </w:tblGrid>
      <w:tr w:rsidR="00563818" w:rsidTr="00563818">
        <w:trPr>
          <w:trHeight w:val="1692"/>
        </w:trPr>
        <w:tc>
          <w:tcPr>
            <w:tcW w:w="1885" w:type="dxa"/>
          </w:tcPr>
          <w:p w:rsidR="00563818" w:rsidRPr="00A4450A" w:rsidRDefault="00563818" w:rsidP="00563818">
            <w:pPr>
              <w:rPr>
                <w:rFonts w:ascii="Arial" w:hAnsi="Arial" w:cs="Arial"/>
              </w:rPr>
            </w:pPr>
          </w:p>
          <w:p w:rsidR="00563818" w:rsidRDefault="00563818" w:rsidP="00563818">
            <w:pPr>
              <w:autoSpaceDE w:val="0"/>
              <w:autoSpaceDN w:val="0"/>
              <w:adjustRightInd w:val="0"/>
              <w:rPr>
                <w:rFonts w:ascii="Arial" w:hAnsi="Arial" w:cs="Arial"/>
              </w:rPr>
            </w:pPr>
            <w:r>
              <w:rPr>
                <w:rFonts w:ascii="Arial" w:hAnsi="Arial" w:cs="Arial"/>
              </w:rPr>
              <w:t>Acids and Bases</w:t>
            </w:r>
          </w:p>
          <w:p w:rsidR="00563818" w:rsidRPr="00A4450A" w:rsidRDefault="00563818" w:rsidP="00563818">
            <w:pPr>
              <w:autoSpaceDE w:val="0"/>
              <w:autoSpaceDN w:val="0"/>
              <w:adjustRightInd w:val="0"/>
              <w:rPr>
                <w:rFonts w:ascii="Arial" w:hAnsi="Arial" w:cs="Arial"/>
              </w:rPr>
            </w:pPr>
            <w:r>
              <w:rPr>
                <w:rFonts w:ascii="Arial" w:hAnsi="Arial" w:cs="Arial"/>
              </w:rPr>
              <w:t xml:space="preserve"> (3</w:t>
            </w:r>
            <w:r w:rsidRPr="00A4450A">
              <w:rPr>
                <w:rFonts w:ascii="Arial" w:hAnsi="Arial" w:cs="Arial"/>
              </w:rPr>
              <w:t xml:space="preserve"> weeks)</w:t>
            </w: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tc>
        <w:tc>
          <w:tcPr>
            <w:tcW w:w="1578" w:type="dxa"/>
          </w:tcPr>
          <w:p w:rsidR="00563818" w:rsidRDefault="00563818" w:rsidP="00563818">
            <w:pPr>
              <w:rPr>
                <w:rFonts w:ascii="Arial" w:hAnsi="Arial" w:cs="Arial"/>
                <w:sz w:val="20"/>
                <w:szCs w:val="20"/>
              </w:rPr>
            </w:pPr>
          </w:p>
          <w:p w:rsidR="00563818" w:rsidRPr="00BC1BBC" w:rsidRDefault="00563818" w:rsidP="00563818">
            <w:pPr>
              <w:rPr>
                <w:rFonts w:ascii="Arial" w:hAnsi="Arial" w:cs="Arial"/>
                <w:sz w:val="20"/>
                <w:szCs w:val="20"/>
              </w:rPr>
            </w:pPr>
            <w:r>
              <w:rPr>
                <w:rFonts w:ascii="Arial" w:hAnsi="Arial" w:cs="Arial"/>
                <w:sz w:val="20"/>
                <w:szCs w:val="20"/>
              </w:rPr>
              <w:t xml:space="preserve">C.8.1     </w:t>
            </w:r>
            <w:r w:rsidRPr="00BC1BBC">
              <w:rPr>
                <w:rFonts w:ascii="Arial" w:hAnsi="Arial" w:cs="Arial"/>
                <w:sz w:val="20"/>
                <w:szCs w:val="20"/>
              </w:rPr>
              <w:t xml:space="preserve"> C.1.1</w:t>
            </w:r>
          </w:p>
          <w:p w:rsidR="00563818" w:rsidRPr="00BC1BBC" w:rsidRDefault="00563818" w:rsidP="00563818">
            <w:pPr>
              <w:rPr>
                <w:rFonts w:ascii="Arial" w:hAnsi="Arial" w:cs="Arial"/>
                <w:sz w:val="20"/>
                <w:szCs w:val="20"/>
              </w:rPr>
            </w:pPr>
            <w:r>
              <w:rPr>
                <w:rFonts w:ascii="Arial" w:hAnsi="Arial" w:cs="Arial"/>
                <w:sz w:val="20"/>
                <w:szCs w:val="20"/>
              </w:rPr>
              <w:t>C.8.2</w:t>
            </w:r>
            <w:r w:rsidRPr="00BC1BBC">
              <w:rPr>
                <w:rFonts w:ascii="Arial" w:hAnsi="Arial" w:cs="Arial"/>
                <w:sz w:val="20"/>
                <w:szCs w:val="20"/>
              </w:rPr>
              <w:t xml:space="preserve"> </w:t>
            </w:r>
            <w:r>
              <w:rPr>
                <w:rFonts w:ascii="Arial" w:hAnsi="Arial" w:cs="Arial"/>
                <w:sz w:val="20"/>
                <w:szCs w:val="20"/>
              </w:rPr>
              <w:t xml:space="preserve">     </w:t>
            </w:r>
            <w:r w:rsidRPr="00BC1BBC">
              <w:rPr>
                <w:rFonts w:ascii="Arial" w:hAnsi="Arial" w:cs="Arial"/>
                <w:sz w:val="20"/>
                <w:szCs w:val="20"/>
              </w:rPr>
              <w:t>C.1.3</w:t>
            </w:r>
          </w:p>
          <w:p w:rsidR="00563818" w:rsidRPr="00BC1BBC" w:rsidRDefault="00563818" w:rsidP="00563818">
            <w:pPr>
              <w:rPr>
                <w:rFonts w:ascii="Arial" w:hAnsi="Arial" w:cs="Arial"/>
                <w:sz w:val="20"/>
                <w:szCs w:val="20"/>
              </w:rPr>
            </w:pPr>
            <w:r>
              <w:rPr>
                <w:rFonts w:ascii="Arial" w:hAnsi="Arial" w:cs="Arial"/>
                <w:sz w:val="20"/>
                <w:szCs w:val="20"/>
              </w:rPr>
              <w:t>C.8.3</w:t>
            </w:r>
            <w:r w:rsidRPr="00BC1BBC">
              <w:rPr>
                <w:rFonts w:ascii="Arial" w:hAnsi="Arial" w:cs="Arial"/>
                <w:sz w:val="20"/>
                <w:szCs w:val="20"/>
              </w:rPr>
              <w:t xml:space="preserve"> </w:t>
            </w:r>
            <w:r>
              <w:rPr>
                <w:rFonts w:ascii="Arial" w:hAnsi="Arial" w:cs="Arial"/>
                <w:sz w:val="20"/>
                <w:szCs w:val="20"/>
              </w:rPr>
              <w:t xml:space="preserve">     C.1.4</w:t>
            </w:r>
          </w:p>
          <w:p w:rsidR="00563818" w:rsidRPr="00BC1BBC" w:rsidRDefault="00563818" w:rsidP="00563818">
            <w:pPr>
              <w:rPr>
                <w:rFonts w:ascii="Arial" w:hAnsi="Arial" w:cs="Arial"/>
                <w:sz w:val="20"/>
                <w:szCs w:val="20"/>
              </w:rPr>
            </w:pPr>
            <w:r>
              <w:rPr>
                <w:rFonts w:ascii="Arial" w:hAnsi="Arial" w:cs="Arial"/>
                <w:sz w:val="20"/>
                <w:szCs w:val="20"/>
              </w:rPr>
              <w:t>C.8.4</w:t>
            </w:r>
            <w:r w:rsidRPr="00BC1BBC">
              <w:rPr>
                <w:rFonts w:ascii="Arial" w:hAnsi="Arial" w:cs="Arial"/>
                <w:sz w:val="20"/>
                <w:szCs w:val="20"/>
              </w:rPr>
              <w:t xml:space="preserve"> </w:t>
            </w:r>
            <w:r>
              <w:rPr>
                <w:rFonts w:ascii="Arial" w:hAnsi="Arial" w:cs="Arial"/>
                <w:sz w:val="20"/>
                <w:szCs w:val="20"/>
              </w:rPr>
              <w:t xml:space="preserve">     </w:t>
            </w:r>
            <w:r w:rsidRPr="00BC1BBC">
              <w:rPr>
                <w:rFonts w:ascii="Arial" w:hAnsi="Arial" w:cs="Arial"/>
                <w:sz w:val="20"/>
                <w:szCs w:val="20"/>
              </w:rPr>
              <w:t>C.3.3</w:t>
            </w:r>
          </w:p>
          <w:p w:rsidR="00563818" w:rsidRPr="00BC1BBC" w:rsidRDefault="00563818" w:rsidP="00563818">
            <w:pPr>
              <w:rPr>
                <w:rFonts w:ascii="Arial" w:hAnsi="Arial" w:cs="Arial"/>
                <w:sz w:val="20"/>
                <w:szCs w:val="20"/>
              </w:rPr>
            </w:pPr>
            <w:r>
              <w:rPr>
                <w:rFonts w:ascii="Arial" w:hAnsi="Arial" w:cs="Arial"/>
                <w:sz w:val="20"/>
                <w:szCs w:val="20"/>
              </w:rPr>
              <w:t xml:space="preserve">C.8.5      </w:t>
            </w:r>
            <w:r w:rsidRPr="00BC1BBC">
              <w:rPr>
                <w:rFonts w:ascii="Arial" w:hAnsi="Arial" w:cs="Arial"/>
                <w:sz w:val="20"/>
                <w:szCs w:val="20"/>
              </w:rPr>
              <w:t>C.3.4</w:t>
            </w:r>
          </w:p>
          <w:p w:rsidR="00563818" w:rsidRPr="00BC1BBC" w:rsidRDefault="0069288A" w:rsidP="00563818">
            <w:pPr>
              <w:rPr>
                <w:rFonts w:ascii="Arial" w:hAnsi="Arial" w:cs="Arial"/>
                <w:sz w:val="20"/>
                <w:szCs w:val="20"/>
              </w:rPr>
            </w:pPr>
            <w:r>
              <w:rPr>
                <w:rFonts w:ascii="Arial" w:hAnsi="Arial" w:cs="Arial"/>
                <w:sz w:val="20"/>
                <w:szCs w:val="20"/>
              </w:rPr>
              <w:t xml:space="preserve">          </w:t>
            </w:r>
            <w:r w:rsidR="00563818">
              <w:rPr>
                <w:rFonts w:ascii="Arial" w:hAnsi="Arial" w:cs="Arial"/>
                <w:sz w:val="20"/>
                <w:szCs w:val="20"/>
              </w:rPr>
              <w:t xml:space="preserve">     </w:t>
            </w:r>
            <w:r w:rsidR="00563818" w:rsidRPr="00BC1BBC">
              <w:rPr>
                <w:rFonts w:ascii="Arial" w:hAnsi="Arial" w:cs="Arial"/>
                <w:sz w:val="20"/>
                <w:szCs w:val="20"/>
              </w:rPr>
              <w:t>C.4.1</w:t>
            </w:r>
          </w:p>
          <w:p w:rsidR="00563818" w:rsidRPr="00BC1BBC" w:rsidRDefault="0069288A" w:rsidP="00563818">
            <w:pPr>
              <w:rPr>
                <w:rFonts w:ascii="Arial" w:hAnsi="Arial" w:cs="Arial"/>
                <w:sz w:val="20"/>
                <w:szCs w:val="20"/>
              </w:rPr>
            </w:pPr>
            <w:r>
              <w:rPr>
                <w:rFonts w:ascii="Arial" w:hAnsi="Arial" w:cs="Arial"/>
                <w:sz w:val="20"/>
                <w:szCs w:val="20"/>
              </w:rPr>
              <w:t xml:space="preserve">           </w:t>
            </w:r>
            <w:r w:rsidR="00563818">
              <w:rPr>
                <w:rFonts w:ascii="Arial" w:hAnsi="Arial" w:cs="Arial"/>
                <w:sz w:val="20"/>
                <w:szCs w:val="20"/>
              </w:rPr>
              <w:t xml:space="preserve">    </w:t>
            </w:r>
            <w:r w:rsidR="00563818" w:rsidRPr="00BC1BBC">
              <w:rPr>
                <w:rFonts w:ascii="Arial" w:hAnsi="Arial" w:cs="Arial"/>
                <w:sz w:val="20"/>
                <w:szCs w:val="20"/>
              </w:rPr>
              <w:t>C.4.2</w:t>
            </w:r>
          </w:p>
          <w:p w:rsidR="00563818" w:rsidRPr="00BC1BBC" w:rsidRDefault="00563818" w:rsidP="00563818">
            <w:pPr>
              <w:rPr>
                <w:rFonts w:ascii="Arial" w:hAnsi="Arial" w:cs="Arial"/>
                <w:sz w:val="20"/>
                <w:szCs w:val="20"/>
              </w:rPr>
            </w:pPr>
            <w:r>
              <w:rPr>
                <w:rFonts w:ascii="Arial" w:hAnsi="Arial" w:cs="Arial"/>
                <w:sz w:val="20"/>
                <w:szCs w:val="20"/>
              </w:rPr>
              <w:t xml:space="preserve">               </w:t>
            </w:r>
            <w:r w:rsidRPr="00BC1BBC">
              <w:rPr>
                <w:rFonts w:ascii="Arial" w:hAnsi="Arial" w:cs="Arial"/>
                <w:sz w:val="20"/>
                <w:szCs w:val="20"/>
              </w:rPr>
              <w:t xml:space="preserve">C.4.3 </w:t>
            </w:r>
          </w:p>
          <w:p w:rsidR="00563818" w:rsidRPr="00BC1BBC" w:rsidRDefault="00563818" w:rsidP="00563818">
            <w:pPr>
              <w:rPr>
                <w:rFonts w:ascii="Arial" w:hAnsi="Arial" w:cs="Arial"/>
                <w:sz w:val="20"/>
                <w:szCs w:val="20"/>
              </w:rPr>
            </w:pPr>
            <w:r>
              <w:rPr>
                <w:rFonts w:ascii="Arial" w:hAnsi="Arial" w:cs="Arial"/>
                <w:sz w:val="20"/>
                <w:szCs w:val="20"/>
              </w:rPr>
              <w:t xml:space="preserve">               C.4.4</w:t>
            </w:r>
          </w:p>
          <w:p w:rsidR="00563818" w:rsidRPr="00BC1BBC" w:rsidRDefault="00563818" w:rsidP="00563818">
            <w:pPr>
              <w:rPr>
                <w:rFonts w:ascii="Arial" w:hAnsi="Arial" w:cs="Arial"/>
                <w:sz w:val="20"/>
                <w:szCs w:val="20"/>
              </w:rPr>
            </w:pPr>
            <w:r>
              <w:rPr>
                <w:rFonts w:ascii="Arial" w:hAnsi="Arial" w:cs="Arial"/>
                <w:sz w:val="20"/>
                <w:szCs w:val="20"/>
              </w:rPr>
              <w:t xml:space="preserve">               C.4.5</w:t>
            </w:r>
          </w:p>
          <w:p w:rsidR="00563818" w:rsidRDefault="00563818" w:rsidP="00563818">
            <w:pPr>
              <w:rPr>
                <w:rFonts w:ascii="Arial" w:hAnsi="Arial" w:cs="Arial"/>
                <w:sz w:val="20"/>
                <w:szCs w:val="20"/>
              </w:rPr>
            </w:pPr>
            <w:r>
              <w:rPr>
                <w:rFonts w:ascii="Arial" w:hAnsi="Arial" w:cs="Arial"/>
                <w:sz w:val="20"/>
                <w:szCs w:val="20"/>
              </w:rPr>
              <w:t xml:space="preserve">               C.7.1</w:t>
            </w:r>
          </w:p>
          <w:p w:rsidR="00563818" w:rsidRDefault="00563818" w:rsidP="00563818">
            <w:pPr>
              <w:jc w:val="center"/>
              <w:rPr>
                <w:rFonts w:ascii="Arial" w:hAnsi="Arial" w:cs="Arial"/>
                <w:sz w:val="20"/>
                <w:szCs w:val="20"/>
              </w:rPr>
            </w:pPr>
            <w:r>
              <w:rPr>
                <w:rFonts w:ascii="Arial" w:hAnsi="Arial" w:cs="Arial"/>
                <w:sz w:val="20"/>
                <w:szCs w:val="20"/>
              </w:rPr>
              <w:t xml:space="preserve">              C.7.3</w:t>
            </w:r>
          </w:p>
          <w:p w:rsidR="00563818" w:rsidRPr="00BC1BBC" w:rsidRDefault="00563818" w:rsidP="00563818">
            <w:pPr>
              <w:jc w:val="center"/>
              <w:rPr>
                <w:rFonts w:ascii="Arial" w:hAnsi="Arial" w:cs="Arial"/>
                <w:sz w:val="20"/>
                <w:szCs w:val="20"/>
              </w:rPr>
            </w:pPr>
          </w:p>
          <w:p w:rsidR="00563818" w:rsidRPr="00BC1BBC" w:rsidRDefault="00563818" w:rsidP="00563818">
            <w:pPr>
              <w:rPr>
                <w:rFonts w:ascii="Arial" w:hAnsi="Arial" w:cs="Arial"/>
                <w:sz w:val="20"/>
                <w:szCs w:val="20"/>
              </w:rPr>
            </w:pPr>
            <w:r w:rsidRPr="00BC1BBC">
              <w:rPr>
                <w:rFonts w:ascii="Arial" w:hAnsi="Arial" w:cs="Arial"/>
                <w:sz w:val="20"/>
                <w:szCs w:val="20"/>
              </w:rPr>
              <w:t>11-12.LST.1.1</w:t>
            </w:r>
          </w:p>
          <w:p w:rsidR="00563818" w:rsidRPr="00BC1BBC" w:rsidRDefault="00563818" w:rsidP="00563818">
            <w:pPr>
              <w:rPr>
                <w:rFonts w:ascii="Arial" w:hAnsi="Arial" w:cs="Arial"/>
                <w:sz w:val="20"/>
                <w:szCs w:val="20"/>
              </w:rPr>
            </w:pPr>
            <w:r w:rsidRPr="00BC1BBC">
              <w:rPr>
                <w:rFonts w:ascii="Arial" w:hAnsi="Arial" w:cs="Arial"/>
                <w:sz w:val="20"/>
                <w:szCs w:val="20"/>
              </w:rPr>
              <w:t>11-12.LST.1.2</w:t>
            </w:r>
          </w:p>
          <w:p w:rsidR="00563818" w:rsidRPr="00BC1BBC" w:rsidRDefault="00563818" w:rsidP="00563818">
            <w:pPr>
              <w:rPr>
                <w:rFonts w:ascii="Arial" w:hAnsi="Arial" w:cs="Arial"/>
                <w:sz w:val="20"/>
                <w:szCs w:val="20"/>
              </w:rPr>
            </w:pPr>
            <w:r w:rsidRPr="00BC1BBC">
              <w:rPr>
                <w:rFonts w:ascii="Arial" w:hAnsi="Arial" w:cs="Arial"/>
                <w:sz w:val="20"/>
                <w:szCs w:val="20"/>
              </w:rPr>
              <w:t>11-12.LST.2.2</w:t>
            </w:r>
          </w:p>
          <w:p w:rsidR="00563818" w:rsidRPr="00BC1BBC" w:rsidRDefault="00563818" w:rsidP="00563818">
            <w:pPr>
              <w:rPr>
                <w:rFonts w:ascii="Arial" w:hAnsi="Arial" w:cs="Arial"/>
                <w:sz w:val="20"/>
                <w:szCs w:val="20"/>
              </w:rPr>
            </w:pPr>
            <w:r w:rsidRPr="00BC1BBC">
              <w:rPr>
                <w:rFonts w:ascii="Arial" w:hAnsi="Arial" w:cs="Arial"/>
                <w:sz w:val="20"/>
                <w:szCs w:val="20"/>
              </w:rPr>
              <w:t>11-12.LST.2.3</w:t>
            </w:r>
          </w:p>
          <w:p w:rsidR="00563818" w:rsidRPr="00BC1BBC" w:rsidRDefault="00563818" w:rsidP="00563818">
            <w:pPr>
              <w:rPr>
                <w:rFonts w:ascii="Arial" w:hAnsi="Arial" w:cs="Arial"/>
                <w:sz w:val="20"/>
                <w:szCs w:val="20"/>
              </w:rPr>
            </w:pPr>
            <w:r w:rsidRPr="00BC1BBC">
              <w:rPr>
                <w:rFonts w:ascii="Arial" w:hAnsi="Arial" w:cs="Arial"/>
                <w:sz w:val="20"/>
                <w:szCs w:val="20"/>
              </w:rPr>
              <w:t>11-12.LST.3.1</w:t>
            </w:r>
          </w:p>
          <w:p w:rsidR="00563818" w:rsidRPr="00BC1BBC" w:rsidRDefault="00563818" w:rsidP="00563818">
            <w:pPr>
              <w:rPr>
                <w:rFonts w:ascii="Arial" w:hAnsi="Arial" w:cs="Arial"/>
                <w:sz w:val="20"/>
                <w:szCs w:val="20"/>
              </w:rPr>
            </w:pPr>
            <w:r w:rsidRPr="00BC1BBC">
              <w:rPr>
                <w:rFonts w:ascii="Arial" w:hAnsi="Arial" w:cs="Arial"/>
                <w:sz w:val="20"/>
                <w:szCs w:val="20"/>
              </w:rPr>
              <w:t>11-12.LST.3.2</w:t>
            </w:r>
          </w:p>
          <w:p w:rsidR="00563818" w:rsidRPr="00BC1BBC" w:rsidRDefault="00563818" w:rsidP="00563818">
            <w:pPr>
              <w:rPr>
                <w:rFonts w:ascii="Arial" w:hAnsi="Arial" w:cs="Arial"/>
                <w:sz w:val="20"/>
                <w:szCs w:val="20"/>
              </w:rPr>
            </w:pPr>
            <w:r w:rsidRPr="00BC1BBC">
              <w:rPr>
                <w:rFonts w:ascii="Arial" w:hAnsi="Arial" w:cs="Arial"/>
                <w:sz w:val="20"/>
                <w:szCs w:val="20"/>
              </w:rPr>
              <w:t>11-12.LST.3.3</w:t>
            </w:r>
          </w:p>
          <w:p w:rsidR="00563818" w:rsidRPr="00BC1BBC" w:rsidRDefault="00563818" w:rsidP="00563818">
            <w:pPr>
              <w:rPr>
                <w:rFonts w:ascii="Arial" w:hAnsi="Arial" w:cs="Arial"/>
                <w:sz w:val="20"/>
                <w:szCs w:val="20"/>
              </w:rPr>
            </w:pPr>
            <w:r w:rsidRPr="00BC1BBC">
              <w:rPr>
                <w:rFonts w:ascii="Arial" w:hAnsi="Arial" w:cs="Arial"/>
                <w:sz w:val="20"/>
                <w:szCs w:val="20"/>
              </w:rPr>
              <w:t>11-12.LST.4.1</w:t>
            </w:r>
          </w:p>
          <w:p w:rsidR="00563818" w:rsidRPr="00BC1BBC" w:rsidRDefault="00563818" w:rsidP="00563818">
            <w:pPr>
              <w:rPr>
                <w:rFonts w:ascii="Arial" w:hAnsi="Arial" w:cs="Arial"/>
                <w:sz w:val="20"/>
                <w:szCs w:val="20"/>
              </w:rPr>
            </w:pPr>
            <w:r w:rsidRPr="00BC1BBC">
              <w:rPr>
                <w:rFonts w:ascii="Arial" w:hAnsi="Arial" w:cs="Arial"/>
                <w:sz w:val="20"/>
                <w:szCs w:val="20"/>
              </w:rPr>
              <w:t>11-12.LST.4.3</w:t>
            </w:r>
          </w:p>
          <w:p w:rsidR="00563818" w:rsidRPr="00BC1BBC" w:rsidRDefault="00563818" w:rsidP="00563818">
            <w:pPr>
              <w:rPr>
                <w:rFonts w:ascii="Arial" w:hAnsi="Arial" w:cs="Arial"/>
                <w:sz w:val="20"/>
                <w:szCs w:val="20"/>
              </w:rPr>
            </w:pPr>
            <w:r w:rsidRPr="00BC1BBC">
              <w:rPr>
                <w:rFonts w:ascii="Arial" w:hAnsi="Arial" w:cs="Arial"/>
                <w:sz w:val="20"/>
                <w:szCs w:val="20"/>
              </w:rPr>
              <w:t>11-12.LST.5.1</w:t>
            </w:r>
          </w:p>
          <w:p w:rsidR="00563818" w:rsidRPr="00A4450A" w:rsidRDefault="00563818" w:rsidP="00563818">
            <w:pPr>
              <w:rPr>
                <w:rFonts w:ascii="Arial" w:hAnsi="Arial" w:cs="Arial"/>
              </w:rPr>
            </w:pPr>
            <w:r w:rsidRPr="00BC1BBC">
              <w:rPr>
                <w:rFonts w:ascii="Arial" w:hAnsi="Arial" w:cs="Arial"/>
                <w:sz w:val="20"/>
                <w:szCs w:val="20"/>
              </w:rPr>
              <w:t>11-12.LST.5.2</w:t>
            </w:r>
          </w:p>
        </w:tc>
        <w:tc>
          <w:tcPr>
            <w:tcW w:w="4362" w:type="dxa"/>
          </w:tcPr>
          <w:p w:rsidR="00563818" w:rsidRDefault="00563818" w:rsidP="00563818">
            <w:pPr>
              <w:autoSpaceDE w:val="0"/>
              <w:autoSpaceDN w:val="0"/>
              <w:adjustRightInd w:val="0"/>
              <w:rPr>
                <w:rFonts w:ascii="Arial" w:hAnsi="Arial" w:cs="Arial"/>
              </w:rPr>
            </w:pPr>
          </w:p>
          <w:p w:rsidR="00453727" w:rsidRPr="00453727" w:rsidRDefault="00453727" w:rsidP="00453727">
            <w:pPr>
              <w:rPr>
                <w:rFonts w:ascii="Arial" w:hAnsi="Arial" w:cs="Arial"/>
                <w:sz w:val="24"/>
                <w:szCs w:val="32"/>
              </w:rPr>
            </w:pPr>
            <w:r w:rsidRPr="00453727">
              <w:rPr>
                <w:rFonts w:ascii="Arial" w:hAnsi="Arial" w:cs="Arial"/>
                <w:sz w:val="24"/>
                <w:szCs w:val="32"/>
              </w:rPr>
              <w:t xml:space="preserve">Calculate the pH and describe solutions as acid, base, or neutral. </w:t>
            </w:r>
          </w:p>
          <w:p w:rsidR="00453727" w:rsidRPr="00453727" w:rsidRDefault="00453727" w:rsidP="00453727">
            <w:pPr>
              <w:rPr>
                <w:rFonts w:ascii="Arial" w:hAnsi="Arial" w:cs="Arial"/>
                <w:sz w:val="24"/>
                <w:szCs w:val="32"/>
              </w:rPr>
            </w:pPr>
          </w:p>
          <w:p w:rsidR="00453727" w:rsidRPr="00453727" w:rsidRDefault="00453727" w:rsidP="00453727">
            <w:pPr>
              <w:rPr>
                <w:rFonts w:ascii="Arial" w:hAnsi="Arial" w:cs="Arial"/>
                <w:sz w:val="24"/>
                <w:szCs w:val="32"/>
              </w:rPr>
            </w:pPr>
            <w:r w:rsidRPr="00453727">
              <w:rPr>
                <w:rFonts w:ascii="Arial" w:hAnsi="Arial" w:cs="Arial"/>
                <w:sz w:val="24"/>
                <w:szCs w:val="32"/>
              </w:rPr>
              <w:t>Write neutralization reactions and apply</w:t>
            </w:r>
            <w:r>
              <w:rPr>
                <w:rFonts w:ascii="Arial" w:hAnsi="Arial" w:cs="Arial"/>
                <w:sz w:val="24"/>
                <w:szCs w:val="32"/>
              </w:rPr>
              <w:t xml:space="preserve"> </w:t>
            </w:r>
            <w:r w:rsidRPr="00453727">
              <w:rPr>
                <w:rFonts w:ascii="Arial" w:hAnsi="Arial" w:cs="Arial"/>
                <w:sz w:val="24"/>
                <w:szCs w:val="32"/>
              </w:rPr>
              <w:t>titration data to solve for an unknown.</w:t>
            </w:r>
          </w:p>
          <w:p w:rsidR="00563818" w:rsidRPr="00A4450A" w:rsidRDefault="00563818" w:rsidP="00563818">
            <w:pPr>
              <w:ind w:left="720" w:hanging="720"/>
              <w:rPr>
                <w:rFonts w:ascii="Arial" w:hAnsi="Arial" w:cs="Arial"/>
              </w:rPr>
            </w:pPr>
          </w:p>
        </w:tc>
        <w:tc>
          <w:tcPr>
            <w:tcW w:w="2880" w:type="dxa"/>
          </w:tcPr>
          <w:p w:rsidR="00563818" w:rsidRPr="00A4450A" w:rsidRDefault="00563818" w:rsidP="00563818">
            <w:pPr>
              <w:rPr>
                <w:rFonts w:ascii="Arial" w:hAnsi="Arial" w:cs="Arial"/>
              </w:rPr>
            </w:pPr>
          </w:p>
          <w:p w:rsidR="00563818" w:rsidRPr="00590D09" w:rsidRDefault="00563818" w:rsidP="00563818">
            <w:pPr>
              <w:autoSpaceDE w:val="0"/>
              <w:autoSpaceDN w:val="0"/>
              <w:adjustRightInd w:val="0"/>
              <w:rPr>
                <w:rFonts w:ascii="Arial" w:hAnsi="Arial" w:cs="Arial"/>
                <w:sz w:val="20"/>
                <w:lang w:val="en"/>
              </w:rPr>
            </w:pPr>
            <w:r w:rsidRPr="00590D09">
              <w:rPr>
                <w:rFonts w:ascii="Arial" w:hAnsi="Arial" w:cs="Arial"/>
                <w:sz w:val="20"/>
                <w:lang w:val="en"/>
              </w:rPr>
              <w:t xml:space="preserve">Students can use Arrhenius and </w:t>
            </w:r>
            <w:proofErr w:type="spellStart"/>
            <w:r w:rsidRPr="00590D09">
              <w:rPr>
                <w:rFonts w:ascii="Arial" w:hAnsi="Arial" w:cs="Arial"/>
                <w:sz w:val="20"/>
                <w:lang w:val="en"/>
              </w:rPr>
              <w:t>Brønsted</w:t>
            </w:r>
            <w:proofErr w:type="spellEnd"/>
            <w:r w:rsidRPr="00590D09">
              <w:rPr>
                <w:rFonts w:ascii="Arial" w:hAnsi="Arial" w:cs="Arial"/>
                <w:sz w:val="20"/>
                <w:lang w:val="en"/>
              </w:rPr>
              <w:t>-Lowry definitions to classify substances as acids or bases.</w:t>
            </w:r>
          </w:p>
          <w:p w:rsidR="00563818" w:rsidRPr="00590D09" w:rsidRDefault="00563818" w:rsidP="00563818">
            <w:pPr>
              <w:autoSpaceDE w:val="0"/>
              <w:autoSpaceDN w:val="0"/>
              <w:adjustRightInd w:val="0"/>
              <w:rPr>
                <w:rFonts w:ascii="Arial" w:hAnsi="Arial" w:cs="Arial"/>
                <w:sz w:val="20"/>
                <w:lang w:val="en"/>
              </w:rPr>
            </w:pPr>
          </w:p>
          <w:p w:rsidR="00563818" w:rsidRPr="00590D09" w:rsidRDefault="00563818" w:rsidP="00563818">
            <w:pPr>
              <w:autoSpaceDE w:val="0"/>
              <w:autoSpaceDN w:val="0"/>
              <w:adjustRightInd w:val="0"/>
              <w:rPr>
                <w:rFonts w:ascii="Arial" w:hAnsi="Arial" w:cs="Arial"/>
                <w:sz w:val="20"/>
                <w:lang w:val="en"/>
              </w:rPr>
            </w:pPr>
            <w:r w:rsidRPr="00590D09">
              <w:rPr>
                <w:rFonts w:ascii="Arial" w:hAnsi="Arial" w:cs="Arial"/>
                <w:sz w:val="20"/>
                <w:lang w:val="en"/>
              </w:rPr>
              <w:t xml:space="preserve">Students can describe the characteristic properties of acids and bases </w:t>
            </w:r>
          </w:p>
          <w:p w:rsidR="00563818" w:rsidRPr="00590D09" w:rsidRDefault="00563818" w:rsidP="00563818">
            <w:pPr>
              <w:autoSpaceDE w:val="0"/>
              <w:autoSpaceDN w:val="0"/>
              <w:adjustRightInd w:val="0"/>
              <w:rPr>
                <w:rFonts w:ascii="Arial" w:hAnsi="Arial" w:cs="Arial"/>
                <w:sz w:val="20"/>
                <w:lang w:val="en"/>
              </w:rPr>
            </w:pPr>
          </w:p>
          <w:p w:rsidR="00563818" w:rsidRPr="00590D09" w:rsidRDefault="00563818" w:rsidP="00563818">
            <w:pPr>
              <w:autoSpaceDE w:val="0"/>
              <w:autoSpaceDN w:val="0"/>
              <w:adjustRightInd w:val="0"/>
              <w:ind w:left="-18" w:firstLine="18"/>
              <w:rPr>
                <w:rFonts w:ascii="Arial" w:hAnsi="Arial" w:cs="Arial"/>
                <w:sz w:val="20"/>
                <w:lang w:val="en"/>
              </w:rPr>
            </w:pPr>
            <w:r w:rsidRPr="00590D09">
              <w:rPr>
                <w:rFonts w:ascii="Arial" w:hAnsi="Arial" w:cs="Arial"/>
                <w:sz w:val="20"/>
                <w:lang w:val="en"/>
              </w:rPr>
              <w:t>Students can calculate the pH and [H+].  Explain the meaning of these values.</w:t>
            </w:r>
          </w:p>
          <w:p w:rsidR="00563818" w:rsidRPr="00590D09" w:rsidRDefault="00563818" w:rsidP="00563818">
            <w:pPr>
              <w:autoSpaceDE w:val="0"/>
              <w:autoSpaceDN w:val="0"/>
              <w:adjustRightInd w:val="0"/>
              <w:rPr>
                <w:rFonts w:ascii="Arial" w:hAnsi="Arial" w:cs="Arial"/>
                <w:sz w:val="20"/>
                <w:lang w:val="en"/>
              </w:rPr>
            </w:pPr>
          </w:p>
          <w:p w:rsidR="00563818" w:rsidRPr="00590D09" w:rsidRDefault="00563818" w:rsidP="00563818">
            <w:pPr>
              <w:autoSpaceDE w:val="0"/>
              <w:autoSpaceDN w:val="0"/>
              <w:adjustRightInd w:val="0"/>
              <w:rPr>
                <w:rFonts w:ascii="Arial" w:hAnsi="Arial" w:cs="Arial"/>
                <w:sz w:val="20"/>
                <w:lang w:val="en"/>
              </w:rPr>
            </w:pPr>
            <w:r w:rsidRPr="00590D09">
              <w:rPr>
                <w:rFonts w:ascii="Arial" w:hAnsi="Arial" w:cs="Arial"/>
                <w:sz w:val="20"/>
                <w:lang w:val="en"/>
              </w:rPr>
              <w:t>Students can calculate the concentration of an unknown solution acid-base titration data.</w:t>
            </w:r>
          </w:p>
          <w:p w:rsidR="00563818" w:rsidRPr="00590D09" w:rsidRDefault="00563818" w:rsidP="00563818">
            <w:pPr>
              <w:autoSpaceDE w:val="0"/>
              <w:autoSpaceDN w:val="0"/>
              <w:adjustRightInd w:val="0"/>
              <w:rPr>
                <w:rFonts w:ascii="Arial" w:hAnsi="Arial" w:cs="Arial"/>
                <w:sz w:val="20"/>
              </w:rPr>
            </w:pPr>
          </w:p>
          <w:p w:rsidR="00563818" w:rsidRPr="00A4450A" w:rsidRDefault="00563818" w:rsidP="00563818">
            <w:pPr>
              <w:autoSpaceDE w:val="0"/>
              <w:autoSpaceDN w:val="0"/>
              <w:adjustRightInd w:val="0"/>
              <w:rPr>
                <w:rFonts w:ascii="Arial" w:hAnsi="Arial" w:cs="Arial"/>
              </w:rPr>
            </w:pPr>
          </w:p>
        </w:tc>
        <w:tc>
          <w:tcPr>
            <w:tcW w:w="1914" w:type="dxa"/>
          </w:tcPr>
          <w:p w:rsidR="00563818" w:rsidRPr="00A4450A" w:rsidRDefault="00563818" w:rsidP="00563818">
            <w:pPr>
              <w:rPr>
                <w:rFonts w:ascii="Arial" w:hAnsi="Arial" w:cs="Arial"/>
              </w:rPr>
            </w:pPr>
          </w:p>
          <w:p w:rsidR="00563818" w:rsidRDefault="00280969" w:rsidP="00563818">
            <w:pPr>
              <w:rPr>
                <w:rFonts w:ascii="Arial" w:hAnsi="Arial" w:cs="Arial"/>
              </w:rPr>
            </w:pPr>
            <w:r>
              <w:rPr>
                <w:rFonts w:ascii="Arial" w:hAnsi="Arial" w:cs="Arial"/>
              </w:rPr>
              <w:t>Lab – Reaction in a Bag</w:t>
            </w:r>
          </w:p>
          <w:p w:rsidR="00563818" w:rsidRDefault="00563818" w:rsidP="00563818">
            <w:pPr>
              <w:rPr>
                <w:rFonts w:ascii="Arial" w:hAnsi="Arial" w:cs="Arial"/>
              </w:rPr>
            </w:pPr>
          </w:p>
          <w:p w:rsidR="00563818" w:rsidRDefault="00280969" w:rsidP="00563818">
            <w:pPr>
              <w:rPr>
                <w:rFonts w:ascii="Arial" w:hAnsi="Arial" w:cs="Arial"/>
              </w:rPr>
            </w:pPr>
            <w:r>
              <w:rPr>
                <w:rFonts w:ascii="Arial" w:hAnsi="Arial" w:cs="Arial"/>
              </w:rPr>
              <w:t>Ch.14-15 Study Guide</w:t>
            </w:r>
          </w:p>
          <w:p w:rsidR="00280969" w:rsidRDefault="00280969" w:rsidP="00563818">
            <w:pPr>
              <w:rPr>
                <w:rFonts w:ascii="Arial" w:hAnsi="Arial" w:cs="Arial"/>
              </w:rPr>
            </w:pPr>
          </w:p>
          <w:p w:rsidR="00280969" w:rsidRDefault="00280969" w:rsidP="00563818">
            <w:pPr>
              <w:rPr>
                <w:rFonts w:ascii="Arial" w:hAnsi="Arial" w:cs="Arial"/>
              </w:rPr>
            </w:pPr>
            <w:r>
              <w:rPr>
                <w:rFonts w:ascii="Arial" w:hAnsi="Arial" w:cs="Arial"/>
              </w:rPr>
              <w:t>Ch.14-15 Test</w:t>
            </w:r>
          </w:p>
          <w:p w:rsidR="00563818" w:rsidRDefault="00563818" w:rsidP="00563818">
            <w:pPr>
              <w:rPr>
                <w:rFonts w:ascii="Arial" w:hAnsi="Arial" w:cs="Arial"/>
              </w:rPr>
            </w:pPr>
          </w:p>
          <w:p w:rsidR="00563818" w:rsidRPr="00A4450A" w:rsidRDefault="00563818" w:rsidP="00280969">
            <w:pPr>
              <w:rPr>
                <w:rFonts w:ascii="Arial" w:hAnsi="Arial" w:cs="Arial"/>
              </w:rPr>
            </w:pPr>
            <w:r>
              <w:rPr>
                <w:rFonts w:ascii="Arial" w:hAnsi="Arial" w:cs="Arial"/>
              </w:rPr>
              <w:t>Lab –</w:t>
            </w:r>
            <w:r w:rsidR="00280969">
              <w:rPr>
                <w:rFonts w:ascii="Arial" w:hAnsi="Arial" w:cs="Arial"/>
              </w:rPr>
              <w:t xml:space="preserve"> Titration of coke</w:t>
            </w:r>
          </w:p>
        </w:tc>
        <w:tc>
          <w:tcPr>
            <w:tcW w:w="2175" w:type="dxa"/>
          </w:tcPr>
          <w:p w:rsidR="00563818" w:rsidRPr="00A4450A" w:rsidRDefault="00563818" w:rsidP="00563818">
            <w:pPr>
              <w:rPr>
                <w:rFonts w:ascii="Arial" w:hAnsi="Arial" w:cs="Arial"/>
              </w:rPr>
            </w:pPr>
          </w:p>
          <w:p w:rsidR="00563818" w:rsidRDefault="00453727" w:rsidP="00563818">
            <w:pPr>
              <w:rPr>
                <w:rFonts w:ascii="Arial" w:hAnsi="Arial" w:cs="Arial"/>
              </w:rPr>
            </w:pPr>
            <w:hyperlink r:id="rId42" w:history="1">
              <w:r w:rsidR="00280969" w:rsidRPr="00280969">
                <w:rPr>
                  <w:rStyle w:val="Hyperlink"/>
                  <w:rFonts w:ascii="Arial" w:hAnsi="Arial" w:cs="Arial"/>
                </w:rPr>
                <w:t>CCC Acid-Base Reactions</w:t>
              </w:r>
            </w:hyperlink>
          </w:p>
          <w:p w:rsidR="00563818" w:rsidRDefault="00563818" w:rsidP="00563818">
            <w:pPr>
              <w:rPr>
                <w:rFonts w:ascii="Arial" w:hAnsi="Arial" w:cs="Arial"/>
              </w:rPr>
            </w:pPr>
          </w:p>
          <w:p w:rsidR="00280969" w:rsidRDefault="00453727" w:rsidP="00563818">
            <w:pPr>
              <w:rPr>
                <w:rFonts w:ascii="Arial" w:hAnsi="Arial" w:cs="Arial"/>
              </w:rPr>
            </w:pPr>
            <w:hyperlink r:id="rId43" w:history="1">
              <w:r w:rsidR="00280969" w:rsidRPr="00280969">
                <w:rPr>
                  <w:rStyle w:val="Hyperlink"/>
                  <w:rFonts w:ascii="Arial" w:hAnsi="Arial" w:cs="Arial"/>
                </w:rPr>
                <w:t>Solutions, acids, bases, and salts</w:t>
              </w:r>
            </w:hyperlink>
          </w:p>
          <w:p w:rsidR="00563818" w:rsidRDefault="00563818" w:rsidP="00563818">
            <w:pPr>
              <w:rPr>
                <w:rFonts w:ascii="Arial" w:hAnsi="Arial" w:cs="Arial"/>
              </w:rPr>
            </w:pPr>
          </w:p>
          <w:p w:rsidR="00280969" w:rsidRDefault="00453727" w:rsidP="00563818">
            <w:pPr>
              <w:rPr>
                <w:rFonts w:ascii="Arial" w:hAnsi="Arial" w:cs="Arial"/>
              </w:rPr>
            </w:pPr>
            <w:hyperlink r:id="rId44" w:history="1">
              <w:r w:rsidR="00280969" w:rsidRPr="00280969">
                <w:rPr>
                  <w:rStyle w:val="Hyperlink"/>
                  <w:rFonts w:ascii="Arial" w:hAnsi="Arial" w:cs="Arial"/>
                </w:rPr>
                <w:t>CIAB Physical Properties</w:t>
              </w:r>
            </w:hyperlink>
          </w:p>
          <w:p w:rsidR="00280969" w:rsidRDefault="00280969" w:rsidP="00563818">
            <w:pPr>
              <w:rPr>
                <w:rFonts w:ascii="Arial" w:hAnsi="Arial" w:cs="Arial"/>
              </w:rPr>
            </w:pPr>
          </w:p>
          <w:p w:rsidR="00280969" w:rsidRDefault="00453727" w:rsidP="00563818">
            <w:pPr>
              <w:rPr>
                <w:rFonts w:ascii="Arial" w:hAnsi="Arial" w:cs="Arial"/>
              </w:rPr>
            </w:pPr>
            <w:hyperlink r:id="rId45" w:history="1">
              <w:r w:rsidR="00280969" w:rsidRPr="00280969">
                <w:rPr>
                  <w:rStyle w:val="Hyperlink"/>
                  <w:rFonts w:ascii="Arial" w:hAnsi="Arial" w:cs="Arial"/>
                </w:rPr>
                <w:t>Grown Ups – Pool Indicator</w:t>
              </w:r>
            </w:hyperlink>
          </w:p>
          <w:p w:rsidR="00280969" w:rsidRDefault="00280969" w:rsidP="00563818">
            <w:pPr>
              <w:rPr>
                <w:rFonts w:ascii="Arial" w:hAnsi="Arial" w:cs="Arial"/>
              </w:rPr>
            </w:pPr>
          </w:p>
          <w:p w:rsidR="00280969" w:rsidRDefault="00453727" w:rsidP="00563818">
            <w:pPr>
              <w:rPr>
                <w:rFonts w:ascii="Arial" w:hAnsi="Arial" w:cs="Arial"/>
              </w:rPr>
            </w:pPr>
            <w:hyperlink r:id="rId46" w:history="1">
              <w:r w:rsidR="00280969" w:rsidRPr="00280969">
                <w:rPr>
                  <w:rStyle w:val="Hyperlink"/>
                  <w:rFonts w:ascii="Arial" w:hAnsi="Arial" w:cs="Arial"/>
                </w:rPr>
                <w:t>Self-ionization of water</w:t>
              </w:r>
            </w:hyperlink>
          </w:p>
          <w:p w:rsidR="00280969" w:rsidRDefault="00280969" w:rsidP="00563818">
            <w:pPr>
              <w:rPr>
                <w:rFonts w:ascii="Arial" w:hAnsi="Arial" w:cs="Arial"/>
              </w:rPr>
            </w:pPr>
          </w:p>
          <w:p w:rsidR="00280969" w:rsidRDefault="00453727" w:rsidP="00563818">
            <w:pPr>
              <w:rPr>
                <w:rFonts w:ascii="Arial" w:hAnsi="Arial" w:cs="Arial"/>
              </w:rPr>
            </w:pPr>
            <w:hyperlink r:id="rId47" w:history="1">
              <w:r w:rsidR="00280969" w:rsidRPr="00280969">
                <w:rPr>
                  <w:rStyle w:val="Hyperlink"/>
                  <w:rFonts w:ascii="Arial" w:hAnsi="Arial" w:cs="Arial"/>
                </w:rPr>
                <w:t>Acids, Bases, Salts song</w:t>
              </w:r>
            </w:hyperlink>
          </w:p>
          <w:p w:rsidR="00280969" w:rsidRDefault="00280969" w:rsidP="00563818">
            <w:pPr>
              <w:rPr>
                <w:rFonts w:ascii="Arial" w:hAnsi="Arial" w:cs="Arial"/>
              </w:rPr>
            </w:pPr>
          </w:p>
          <w:p w:rsidR="00280969" w:rsidRDefault="00453727" w:rsidP="00563818">
            <w:pPr>
              <w:rPr>
                <w:rFonts w:ascii="Arial" w:hAnsi="Arial" w:cs="Arial"/>
              </w:rPr>
            </w:pPr>
            <w:hyperlink r:id="rId48" w:history="1">
              <w:r w:rsidR="00280969" w:rsidRPr="00280969">
                <w:rPr>
                  <w:rStyle w:val="Hyperlink"/>
                  <w:rFonts w:ascii="Arial" w:hAnsi="Arial" w:cs="Arial"/>
                </w:rPr>
                <w:t>Chang Titration Simulation</w:t>
              </w:r>
            </w:hyperlink>
          </w:p>
          <w:p w:rsidR="00563818" w:rsidRDefault="00563818" w:rsidP="00563818">
            <w:pPr>
              <w:rPr>
                <w:rFonts w:ascii="Arial" w:hAnsi="Arial" w:cs="Arial"/>
              </w:rPr>
            </w:pPr>
          </w:p>
          <w:p w:rsidR="00563818" w:rsidRPr="00A4450A" w:rsidRDefault="00563818" w:rsidP="00563818">
            <w:pPr>
              <w:rPr>
                <w:rFonts w:ascii="Arial" w:hAnsi="Arial" w:cs="Arial"/>
              </w:rPr>
            </w:pPr>
          </w:p>
        </w:tc>
      </w:tr>
    </w:tbl>
    <w:p w:rsidR="00563818" w:rsidRPr="003152E4" w:rsidRDefault="00563818" w:rsidP="00563818"/>
    <w:p w:rsidR="00712F9B" w:rsidRDefault="00712F9B" w:rsidP="00BC1BBC"/>
    <w:p w:rsidR="00E50893" w:rsidRDefault="00E50893" w:rsidP="00BC1BBC"/>
    <w:p w:rsidR="00E50893" w:rsidRPr="006F397F" w:rsidRDefault="00E50893" w:rsidP="00E50893">
      <w:pPr>
        <w:jc w:val="center"/>
        <w:rPr>
          <w:sz w:val="36"/>
          <w:szCs w:val="36"/>
        </w:rPr>
      </w:pPr>
      <w:r>
        <w:rPr>
          <w:sz w:val="36"/>
          <w:szCs w:val="36"/>
        </w:rPr>
        <w:lastRenderedPageBreak/>
        <w:t xml:space="preserve">Honors Chemistry </w:t>
      </w:r>
      <w:r w:rsidRPr="006F397F">
        <w:rPr>
          <w:sz w:val="36"/>
          <w:szCs w:val="36"/>
        </w:rPr>
        <w:t>Curriculum Map</w:t>
      </w:r>
    </w:p>
    <w:tbl>
      <w:tblPr>
        <w:tblStyle w:val="TableGrid"/>
        <w:tblW w:w="14631" w:type="dxa"/>
        <w:tblLook w:val="04A0" w:firstRow="1" w:lastRow="0" w:firstColumn="1" w:lastColumn="0" w:noHBand="0" w:noVBand="1"/>
      </w:tblPr>
      <w:tblGrid>
        <w:gridCol w:w="7848"/>
        <w:gridCol w:w="2610"/>
        <w:gridCol w:w="4173"/>
      </w:tblGrid>
      <w:tr w:rsidR="00563818" w:rsidRPr="000E0AB1" w:rsidTr="00563818">
        <w:trPr>
          <w:trHeight w:val="629"/>
        </w:trPr>
        <w:tc>
          <w:tcPr>
            <w:tcW w:w="7848" w:type="dxa"/>
            <w:shd w:val="clear" w:color="auto" w:fill="B8CCE4" w:themeFill="accent1" w:themeFillTint="66"/>
          </w:tcPr>
          <w:p w:rsidR="00563818" w:rsidRPr="000E0AB1" w:rsidRDefault="00563818" w:rsidP="00563818">
            <w:pPr>
              <w:pStyle w:val="Heading2"/>
              <w:outlineLvl w:val="1"/>
              <w:rPr>
                <w:b w:val="0"/>
                <w:color w:val="auto"/>
              </w:rPr>
            </w:pPr>
            <w:r w:rsidRPr="000E0AB1">
              <w:rPr>
                <w:b w:val="0"/>
                <w:color w:val="auto"/>
              </w:rPr>
              <w:t>Course Title:</w:t>
            </w:r>
            <w:r>
              <w:rPr>
                <w:b w:val="0"/>
                <w:color w:val="auto"/>
              </w:rPr>
              <w:t xml:space="preserve"> Chemistry</w:t>
            </w:r>
          </w:p>
        </w:tc>
        <w:tc>
          <w:tcPr>
            <w:tcW w:w="2610" w:type="dxa"/>
            <w:shd w:val="clear" w:color="auto" w:fill="B8CCE4" w:themeFill="accent1" w:themeFillTint="66"/>
          </w:tcPr>
          <w:p w:rsidR="00563818" w:rsidRPr="000E0AB1" w:rsidRDefault="0069288A" w:rsidP="00563818">
            <w:pPr>
              <w:pStyle w:val="Heading2"/>
              <w:outlineLvl w:val="1"/>
              <w:rPr>
                <w:b w:val="0"/>
                <w:color w:val="auto"/>
              </w:rPr>
            </w:pPr>
            <w:r>
              <w:rPr>
                <w:b w:val="0"/>
                <w:color w:val="auto"/>
              </w:rPr>
              <w:t>Quarter 4</w:t>
            </w:r>
          </w:p>
        </w:tc>
        <w:tc>
          <w:tcPr>
            <w:tcW w:w="4173" w:type="dxa"/>
            <w:shd w:val="clear" w:color="auto" w:fill="B8CCE4" w:themeFill="accent1" w:themeFillTint="66"/>
          </w:tcPr>
          <w:p w:rsidR="00563818" w:rsidRPr="000E0AB1" w:rsidRDefault="00563818" w:rsidP="00563818">
            <w:pPr>
              <w:pStyle w:val="Heading2"/>
              <w:outlineLvl w:val="1"/>
              <w:rPr>
                <w:b w:val="0"/>
              </w:rPr>
            </w:pPr>
            <w:r w:rsidRPr="000E0AB1">
              <w:rPr>
                <w:b w:val="0"/>
                <w:color w:val="auto"/>
              </w:rPr>
              <w:t>Academic Year:</w:t>
            </w:r>
            <w:r>
              <w:rPr>
                <w:b w:val="0"/>
                <w:color w:val="auto"/>
              </w:rPr>
              <w:t xml:space="preserve"> 2014-2015</w:t>
            </w:r>
          </w:p>
        </w:tc>
      </w:tr>
    </w:tbl>
    <w:p w:rsidR="00563818" w:rsidRDefault="00563818" w:rsidP="00563818">
      <w:pPr>
        <w:pStyle w:val="Heading2"/>
        <w:rPr>
          <w:b w:val="0"/>
          <w:color w:val="auto"/>
        </w:rPr>
      </w:pPr>
      <w:r w:rsidRPr="00F30FA5">
        <w:rPr>
          <w:b w:val="0"/>
          <w:color w:val="auto"/>
        </w:rPr>
        <w:t>Essential Question(s) for this Quarter:</w:t>
      </w:r>
      <w:r>
        <w:rPr>
          <w:b w:val="0"/>
          <w:color w:val="auto"/>
        </w:rPr>
        <w:t xml:space="preserve"> </w:t>
      </w:r>
    </w:p>
    <w:p w:rsidR="00563818" w:rsidRPr="00712F9B" w:rsidRDefault="00563818" w:rsidP="00563818">
      <w:pPr>
        <w:pStyle w:val="ListParagraph"/>
        <w:numPr>
          <w:ilvl w:val="0"/>
          <w:numId w:val="16"/>
        </w:numPr>
        <w:rPr>
          <w:rFonts w:ascii="Arial" w:hAnsi="Arial" w:cs="Arial"/>
          <w:b/>
          <w:i/>
        </w:rPr>
      </w:pPr>
      <w:r>
        <w:rPr>
          <w:rFonts w:ascii="Arial" w:hAnsi="Arial" w:cs="Arial"/>
        </w:rPr>
        <w:t>Can students r</w:t>
      </w:r>
      <w:proofErr w:type="spellStart"/>
      <w:r>
        <w:rPr>
          <w:rFonts w:ascii="Arial" w:hAnsi="Arial" w:cs="Arial"/>
          <w:lang w:val="en"/>
        </w:rPr>
        <w:t>ecognize</w:t>
      </w:r>
      <w:proofErr w:type="spellEnd"/>
      <w:r>
        <w:rPr>
          <w:rFonts w:ascii="Arial" w:hAnsi="Arial" w:cs="Arial"/>
          <w:lang w:val="en"/>
        </w:rPr>
        <w:t xml:space="preserve"> that chemical reactions result in either the release or absorption of energy?</w:t>
      </w:r>
    </w:p>
    <w:p w:rsidR="00563818" w:rsidRDefault="00563818" w:rsidP="00563818">
      <w:pPr>
        <w:pStyle w:val="ListParagraph"/>
        <w:numPr>
          <w:ilvl w:val="0"/>
          <w:numId w:val="16"/>
        </w:numPr>
        <w:rPr>
          <w:rFonts w:ascii="Arial" w:hAnsi="Arial" w:cs="Arial"/>
          <w:b/>
          <w:i/>
        </w:rPr>
      </w:pPr>
      <w:r>
        <w:rPr>
          <w:rFonts w:ascii="Arial" w:hAnsi="Arial" w:cs="Arial"/>
        </w:rPr>
        <w:t xml:space="preserve">Can students </w:t>
      </w:r>
      <w:r>
        <w:rPr>
          <w:rFonts w:ascii="Arial" w:hAnsi="Arial" w:cs="Arial"/>
          <w:lang w:val="en"/>
        </w:rPr>
        <w:t>apply the law of conservation of energy in calculations?</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2088"/>
        <w:gridCol w:w="1350"/>
        <w:gridCol w:w="4435"/>
        <w:gridCol w:w="2855"/>
        <w:gridCol w:w="1843"/>
        <w:gridCol w:w="2105"/>
      </w:tblGrid>
      <w:tr w:rsidR="00563818" w:rsidRPr="000E0AB1" w:rsidTr="00563818">
        <w:trPr>
          <w:trHeight w:val="692"/>
        </w:trPr>
        <w:tc>
          <w:tcPr>
            <w:tcW w:w="2088" w:type="dxa"/>
            <w:shd w:val="clear" w:color="auto" w:fill="D9D9D9" w:themeFill="background1" w:themeFillShade="D9"/>
          </w:tcPr>
          <w:p w:rsidR="00563818" w:rsidRPr="00F30FA5" w:rsidRDefault="00563818" w:rsidP="00563818">
            <w:pPr>
              <w:pStyle w:val="Heading2"/>
              <w:outlineLvl w:val="1"/>
              <w:rPr>
                <w:b w:val="0"/>
                <w:color w:val="auto"/>
                <w:sz w:val="24"/>
                <w:szCs w:val="24"/>
              </w:rPr>
            </w:pPr>
            <w:r>
              <w:rPr>
                <w:b w:val="0"/>
                <w:color w:val="auto"/>
                <w:sz w:val="24"/>
                <w:szCs w:val="24"/>
              </w:rPr>
              <w:t>Unit/Time Frame</w:t>
            </w:r>
          </w:p>
        </w:tc>
        <w:tc>
          <w:tcPr>
            <w:tcW w:w="1350"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563818" w:rsidRPr="000E0AB1" w:rsidRDefault="00563818" w:rsidP="00563818">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563818" w:rsidRPr="000E0AB1" w:rsidRDefault="00563818" w:rsidP="00563818">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916"/>
        <w:gridCol w:w="1576"/>
        <w:gridCol w:w="4348"/>
        <w:gridCol w:w="2873"/>
        <w:gridCol w:w="1910"/>
        <w:gridCol w:w="2171"/>
      </w:tblGrid>
      <w:tr w:rsidR="00563818" w:rsidTr="00563818">
        <w:trPr>
          <w:trHeight w:val="1692"/>
        </w:trPr>
        <w:tc>
          <w:tcPr>
            <w:tcW w:w="1916" w:type="dxa"/>
          </w:tcPr>
          <w:p w:rsidR="00563818" w:rsidRPr="00A4450A" w:rsidRDefault="00563818" w:rsidP="00563818">
            <w:pPr>
              <w:rPr>
                <w:rFonts w:ascii="Arial" w:hAnsi="Arial" w:cs="Arial"/>
              </w:rPr>
            </w:pPr>
          </w:p>
          <w:p w:rsidR="00563818" w:rsidRDefault="00563818" w:rsidP="00563818">
            <w:pPr>
              <w:autoSpaceDE w:val="0"/>
              <w:autoSpaceDN w:val="0"/>
              <w:adjustRightInd w:val="0"/>
              <w:rPr>
                <w:rFonts w:ascii="Arial" w:hAnsi="Arial" w:cs="Arial"/>
              </w:rPr>
            </w:pPr>
            <w:r>
              <w:rPr>
                <w:rFonts w:ascii="Arial" w:hAnsi="Arial" w:cs="Arial"/>
                <w:bCs/>
                <w:lang w:val="en"/>
              </w:rPr>
              <w:t>T</w:t>
            </w:r>
            <w:proofErr w:type="spellStart"/>
            <w:r>
              <w:rPr>
                <w:rFonts w:ascii="Arial" w:hAnsi="Arial" w:cs="Arial"/>
              </w:rPr>
              <w:t>hermochemistry</w:t>
            </w:r>
            <w:proofErr w:type="spellEnd"/>
          </w:p>
          <w:p w:rsidR="00563818" w:rsidRPr="00A4450A" w:rsidRDefault="00563818" w:rsidP="00563818">
            <w:pPr>
              <w:autoSpaceDE w:val="0"/>
              <w:autoSpaceDN w:val="0"/>
              <w:adjustRightInd w:val="0"/>
              <w:rPr>
                <w:rFonts w:ascii="Arial" w:hAnsi="Arial" w:cs="Arial"/>
              </w:rPr>
            </w:pPr>
            <w:r>
              <w:rPr>
                <w:rFonts w:ascii="Arial" w:hAnsi="Arial" w:cs="Arial"/>
              </w:rPr>
              <w:t>(3</w:t>
            </w:r>
            <w:r w:rsidRPr="00A4450A">
              <w:rPr>
                <w:rFonts w:ascii="Arial" w:hAnsi="Arial" w:cs="Arial"/>
              </w:rPr>
              <w:t xml:space="preserve"> weeks)</w:t>
            </w: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tc>
        <w:tc>
          <w:tcPr>
            <w:tcW w:w="1576" w:type="dxa"/>
          </w:tcPr>
          <w:p w:rsidR="00563818" w:rsidRDefault="00563818" w:rsidP="00563818">
            <w:pPr>
              <w:rPr>
                <w:rFonts w:ascii="Arial" w:hAnsi="Arial" w:cs="Arial"/>
                <w:sz w:val="20"/>
                <w:szCs w:val="20"/>
              </w:rPr>
            </w:pPr>
          </w:p>
          <w:p w:rsidR="00563818" w:rsidRPr="00BC1BBC" w:rsidRDefault="00563818" w:rsidP="00563818">
            <w:pPr>
              <w:rPr>
                <w:rFonts w:ascii="Arial" w:hAnsi="Arial" w:cs="Arial"/>
                <w:sz w:val="20"/>
                <w:szCs w:val="20"/>
              </w:rPr>
            </w:pPr>
            <w:r>
              <w:rPr>
                <w:rFonts w:ascii="Arial" w:hAnsi="Arial" w:cs="Arial"/>
                <w:sz w:val="20"/>
                <w:szCs w:val="20"/>
              </w:rPr>
              <w:t xml:space="preserve">C.6.1     </w:t>
            </w:r>
            <w:r w:rsidRPr="00BC1BBC">
              <w:rPr>
                <w:rFonts w:ascii="Arial" w:hAnsi="Arial" w:cs="Arial"/>
                <w:sz w:val="20"/>
                <w:szCs w:val="20"/>
              </w:rPr>
              <w:t xml:space="preserve"> C.1.1</w:t>
            </w:r>
          </w:p>
          <w:p w:rsidR="00563818" w:rsidRPr="00BC1BBC" w:rsidRDefault="00563818" w:rsidP="00563818">
            <w:pPr>
              <w:rPr>
                <w:rFonts w:ascii="Arial" w:hAnsi="Arial" w:cs="Arial"/>
                <w:sz w:val="20"/>
                <w:szCs w:val="20"/>
              </w:rPr>
            </w:pPr>
            <w:r>
              <w:rPr>
                <w:rFonts w:ascii="Arial" w:hAnsi="Arial" w:cs="Arial"/>
                <w:sz w:val="20"/>
                <w:szCs w:val="20"/>
              </w:rPr>
              <w:t>C.6.2</w:t>
            </w:r>
            <w:r w:rsidRPr="00BC1BBC">
              <w:rPr>
                <w:rFonts w:ascii="Arial" w:hAnsi="Arial" w:cs="Arial"/>
                <w:sz w:val="20"/>
                <w:szCs w:val="20"/>
              </w:rPr>
              <w:t xml:space="preserve"> </w:t>
            </w:r>
            <w:r>
              <w:rPr>
                <w:rFonts w:ascii="Arial" w:hAnsi="Arial" w:cs="Arial"/>
                <w:sz w:val="20"/>
                <w:szCs w:val="20"/>
              </w:rPr>
              <w:t xml:space="preserve">     </w:t>
            </w:r>
            <w:r w:rsidRPr="00BC1BBC">
              <w:rPr>
                <w:rFonts w:ascii="Arial" w:hAnsi="Arial" w:cs="Arial"/>
                <w:sz w:val="20"/>
                <w:szCs w:val="20"/>
              </w:rPr>
              <w:t>C.1.3</w:t>
            </w:r>
          </w:p>
          <w:p w:rsidR="00563818" w:rsidRPr="00BC1BBC" w:rsidRDefault="00563818" w:rsidP="00563818">
            <w:pPr>
              <w:rPr>
                <w:rFonts w:ascii="Arial" w:hAnsi="Arial" w:cs="Arial"/>
                <w:sz w:val="20"/>
                <w:szCs w:val="20"/>
              </w:rPr>
            </w:pPr>
            <w:r>
              <w:rPr>
                <w:rFonts w:ascii="Arial" w:hAnsi="Arial" w:cs="Arial"/>
                <w:sz w:val="20"/>
                <w:szCs w:val="20"/>
              </w:rPr>
              <w:t>C.6.3</w:t>
            </w:r>
            <w:r w:rsidRPr="00BC1BBC">
              <w:rPr>
                <w:rFonts w:ascii="Arial" w:hAnsi="Arial" w:cs="Arial"/>
                <w:sz w:val="20"/>
                <w:szCs w:val="20"/>
              </w:rPr>
              <w:t xml:space="preserve"> </w:t>
            </w:r>
            <w:r>
              <w:rPr>
                <w:rFonts w:ascii="Arial" w:hAnsi="Arial" w:cs="Arial"/>
                <w:sz w:val="20"/>
                <w:szCs w:val="20"/>
              </w:rPr>
              <w:t xml:space="preserve">     C.1.4</w:t>
            </w:r>
          </w:p>
          <w:p w:rsidR="00563818" w:rsidRPr="00BC1BBC" w:rsidRDefault="00563818" w:rsidP="00563818">
            <w:pPr>
              <w:rPr>
                <w:rFonts w:ascii="Arial" w:hAnsi="Arial" w:cs="Arial"/>
                <w:sz w:val="20"/>
                <w:szCs w:val="20"/>
              </w:rPr>
            </w:pPr>
            <w:r>
              <w:rPr>
                <w:rFonts w:ascii="Arial" w:hAnsi="Arial" w:cs="Arial"/>
                <w:sz w:val="20"/>
                <w:szCs w:val="20"/>
              </w:rPr>
              <w:t>C.6.4</w:t>
            </w:r>
            <w:r w:rsidRPr="00BC1BBC">
              <w:rPr>
                <w:rFonts w:ascii="Arial" w:hAnsi="Arial" w:cs="Arial"/>
                <w:sz w:val="20"/>
                <w:szCs w:val="20"/>
              </w:rPr>
              <w:t xml:space="preserve"> </w:t>
            </w:r>
            <w:r>
              <w:rPr>
                <w:rFonts w:ascii="Arial" w:hAnsi="Arial" w:cs="Arial"/>
                <w:sz w:val="20"/>
                <w:szCs w:val="20"/>
              </w:rPr>
              <w:t xml:space="preserve">     </w:t>
            </w:r>
            <w:r w:rsidRPr="00BC1BBC">
              <w:rPr>
                <w:rFonts w:ascii="Arial" w:hAnsi="Arial" w:cs="Arial"/>
                <w:sz w:val="20"/>
                <w:szCs w:val="20"/>
              </w:rPr>
              <w:t>C.3.3</w:t>
            </w:r>
          </w:p>
          <w:p w:rsidR="00563818" w:rsidRPr="00BC1BBC" w:rsidRDefault="00563818" w:rsidP="00563818">
            <w:pPr>
              <w:rPr>
                <w:rFonts w:ascii="Arial" w:hAnsi="Arial" w:cs="Arial"/>
                <w:sz w:val="20"/>
                <w:szCs w:val="20"/>
              </w:rPr>
            </w:pPr>
            <w:r w:rsidRPr="00BC1BBC">
              <w:rPr>
                <w:rFonts w:ascii="Arial" w:hAnsi="Arial" w:cs="Arial"/>
                <w:sz w:val="20"/>
                <w:szCs w:val="20"/>
              </w:rPr>
              <w:t>C.3.4</w:t>
            </w:r>
          </w:p>
          <w:p w:rsidR="00563818" w:rsidRPr="00BC1BBC" w:rsidRDefault="00563818" w:rsidP="00563818">
            <w:pPr>
              <w:rPr>
                <w:rFonts w:ascii="Arial" w:hAnsi="Arial" w:cs="Arial"/>
                <w:sz w:val="20"/>
                <w:szCs w:val="20"/>
              </w:rPr>
            </w:pPr>
            <w:r w:rsidRPr="00BC1BBC">
              <w:rPr>
                <w:rFonts w:ascii="Arial" w:hAnsi="Arial" w:cs="Arial"/>
                <w:sz w:val="20"/>
                <w:szCs w:val="20"/>
              </w:rPr>
              <w:t>C.4.1</w:t>
            </w:r>
            <w:r>
              <w:rPr>
                <w:rFonts w:ascii="Arial" w:hAnsi="Arial" w:cs="Arial"/>
                <w:szCs w:val="20"/>
              </w:rPr>
              <w:t xml:space="preserve"> </w:t>
            </w:r>
            <w:r>
              <w:rPr>
                <w:rFonts w:ascii="Arial" w:hAnsi="Arial" w:cs="Arial"/>
                <w:sz w:val="20"/>
                <w:szCs w:val="20"/>
              </w:rPr>
              <w:t xml:space="preserve">   </w:t>
            </w:r>
          </w:p>
          <w:p w:rsidR="00563818" w:rsidRPr="00BC1BBC" w:rsidRDefault="00563818" w:rsidP="00563818">
            <w:pPr>
              <w:rPr>
                <w:rFonts w:ascii="Arial" w:hAnsi="Arial" w:cs="Arial"/>
                <w:sz w:val="20"/>
                <w:szCs w:val="20"/>
              </w:rPr>
            </w:pPr>
            <w:r>
              <w:rPr>
                <w:rFonts w:ascii="Arial" w:hAnsi="Arial" w:cs="Arial"/>
                <w:sz w:val="20"/>
                <w:szCs w:val="20"/>
              </w:rPr>
              <w:t xml:space="preserve">               </w:t>
            </w:r>
            <w:r w:rsidRPr="00BC1BBC">
              <w:rPr>
                <w:rFonts w:ascii="Arial" w:hAnsi="Arial" w:cs="Arial"/>
                <w:sz w:val="20"/>
                <w:szCs w:val="20"/>
              </w:rPr>
              <w:t>C.4.2</w:t>
            </w:r>
          </w:p>
          <w:p w:rsidR="00563818" w:rsidRPr="00BC1BBC" w:rsidRDefault="00563818" w:rsidP="00563818">
            <w:pPr>
              <w:rPr>
                <w:rFonts w:ascii="Arial" w:hAnsi="Arial" w:cs="Arial"/>
                <w:sz w:val="20"/>
                <w:szCs w:val="20"/>
              </w:rPr>
            </w:pPr>
            <w:r>
              <w:rPr>
                <w:rFonts w:ascii="Arial" w:hAnsi="Arial" w:cs="Arial"/>
                <w:sz w:val="20"/>
                <w:szCs w:val="20"/>
              </w:rPr>
              <w:t xml:space="preserve">               </w:t>
            </w:r>
            <w:r w:rsidRPr="00BC1BBC">
              <w:rPr>
                <w:rFonts w:ascii="Arial" w:hAnsi="Arial" w:cs="Arial"/>
                <w:sz w:val="20"/>
                <w:szCs w:val="20"/>
              </w:rPr>
              <w:t xml:space="preserve">C.4.3 </w:t>
            </w:r>
          </w:p>
          <w:p w:rsidR="00563818" w:rsidRPr="00BC1BBC" w:rsidRDefault="00563818" w:rsidP="00563818">
            <w:pPr>
              <w:rPr>
                <w:rFonts w:ascii="Arial" w:hAnsi="Arial" w:cs="Arial"/>
                <w:sz w:val="20"/>
                <w:szCs w:val="20"/>
              </w:rPr>
            </w:pPr>
            <w:r>
              <w:rPr>
                <w:rFonts w:ascii="Arial" w:hAnsi="Arial" w:cs="Arial"/>
                <w:sz w:val="20"/>
                <w:szCs w:val="20"/>
              </w:rPr>
              <w:t xml:space="preserve">               C.4.4</w:t>
            </w:r>
          </w:p>
          <w:p w:rsidR="00563818" w:rsidRPr="00BC1BBC" w:rsidRDefault="00563818" w:rsidP="00563818">
            <w:pPr>
              <w:rPr>
                <w:rFonts w:ascii="Arial" w:hAnsi="Arial" w:cs="Arial"/>
                <w:sz w:val="20"/>
                <w:szCs w:val="20"/>
              </w:rPr>
            </w:pPr>
            <w:r>
              <w:rPr>
                <w:rFonts w:ascii="Arial" w:hAnsi="Arial" w:cs="Arial"/>
                <w:sz w:val="20"/>
                <w:szCs w:val="20"/>
              </w:rPr>
              <w:t xml:space="preserve">               C.4.5</w:t>
            </w:r>
          </w:p>
          <w:p w:rsidR="00563818" w:rsidRPr="00BC1BBC" w:rsidRDefault="00563818" w:rsidP="00563818">
            <w:pPr>
              <w:rPr>
                <w:rFonts w:ascii="Arial" w:hAnsi="Arial" w:cs="Arial"/>
                <w:sz w:val="20"/>
                <w:szCs w:val="20"/>
              </w:rPr>
            </w:pPr>
          </w:p>
          <w:p w:rsidR="00563818" w:rsidRPr="00BC1BBC" w:rsidRDefault="00563818" w:rsidP="00563818">
            <w:pPr>
              <w:rPr>
                <w:rFonts w:ascii="Arial" w:hAnsi="Arial" w:cs="Arial"/>
                <w:sz w:val="20"/>
                <w:szCs w:val="20"/>
              </w:rPr>
            </w:pPr>
            <w:r w:rsidRPr="00BC1BBC">
              <w:rPr>
                <w:rFonts w:ascii="Arial" w:hAnsi="Arial" w:cs="Arial"/>
                <w:sz w:val="20"/>
                <w:szCs w:val="20"/>
              </w:rPr>
              <w:t>11-12.LST.1.1</w:t>
            </w:r>
          </w:p>
          <w:p w:rsidR="00563818" w:rsidRPr="00BC1BBC" w:rsidRDefault="00563818" w:rsidP="00563818">
            <w:pPr>
              <w:rPr>
                <w:rFonts w:ascii="Arial" w:hAnsi="Arial" w:cs="Arial"/>
                <w:sz w:val="20"/>
                <w:szCs w:val="20"/>
              </w:rPr>
            </w:pPr>
            <w:r w:rsidRPr="00BC1BBC">
              <w:rPr>
                <w:rFonts w:ascii="Arial" w:hAnsi="Arial" w:cs="Arial"/>
                <w:sz w:val="20"/>
                <w:szCs w:val="20"/>
              </w:rPr>
              <w:t>11-12.LST.1.2</w:t>
            </w:r>
          </w:p>
          <w:p w:rsidR="00563818" w:rsidRPr="00BC1BBC" w:rsidRDefault="00563818" w:rsidP="00563818">
            <w:pPr>
              <w:rPr>
                <w:rFonts w:ascii="Arial" w:hAnsi="Arial" w:cs="Arial"/>
                <w:sz w:val="20"/>
                <w:szCs w:val="20"/>
              </w:rPr>
            </w:pPr>
            <w:r w:rsidRPr="00BC1BBC">
              <w:rPr>
                <w:rFonts w:ascii="Arial" w:hAnsi="Arial" w:cs="Arial"/>
                <w:sz w:val="20"/>
                <w:szCs w:val="20"/>
              </w:rPr>
              <w:t>11-12.LST.2.2</w:t>
            </w:r>
          </w:p>
          <w:p w:rsidR="00563818" w:rsidRPr="00BC1BBC" w:rsidRDefault="00563818" w:rsidP="00563818">
            <w:pPr>
              <w:rPr>
                <w:rFonts w:ascii="Arial" w:hAnsi="Arial" w:cs="Arial"/>
                <w:sz w:val="20"/>
                <w:szCs w:val="20"/>
              </w:rPr>
            </w:pPr>
            <w:r w:rsidRPr="00BC1BBC">
              <w:rPr>
                <w:rFonts w:ascii="Arial" w:hAnsi="Arial" w:cs="Arial"/>
                <w:sz w:val="20"/>
                <w:szCs w:val="20"/>
              </w:rPr>
              <w:t>11-12.LST.2.3</w:t>
            </w:r>
          </w:p>
          <w:p w:rsidR="00563818" w:rsidRPr="00BC1BBC" w:rsidRDefault="00563818" w:rsidP="00563818">
            <w:pPr>
              <w:rPr>
                <w:rFonts w:ascii="Arial" w:hAnsi="Arial" w:cs="Arial"/>
                <w:sz w:val="20"/>
                <w:szCs w:val="20"/>
              </w:rPr>
            </w:pPr>
            <w:r w:rsidRPr="00BC1BBC">
              <w:rPr>
                <w:rFonts w:ascii="Arial" w:hAnsi="Arial" w:cs="Arial"/>
                <w:sz w:val="20"/>
                <w:szCs w:val="20"/>
              </w:rPr>
              <w:t>11-12.LST.3.1</w:t>
            </w:r>
          </w:p>
          <w:p w:rsidR="00563818" w:rsidRPr="00BC1BBC" w:rsidRDefault="00563818" w:rsidP="00563818">
            <w:pPr>
              <w:rPr>
                <w:rFonts w:ascii="Arial" w:hAnsi="Arial" w:cs="Arial"/>
                <w:sz w:val="20"/>
                <w:szCs w:val="20"/>
              </w:rPr>
            </w:pPr>
            <w:r w:rsidRPr="00BC1BBC">
              <w:rPr>
                <w:rFonts w:ascii="Arial" w:hAnsi="Arial" w:cs="Arial"/>
                <w:sz w:val="20"/>
                <w:szCs w:val="20"/>
              </w:rPr>
              <w:t>11-12.LST.3.2</w:t>
            </w:r>
          </w:p>
          <w:p w:rsidR="00563818" w:rsidRPr="00BC1BBC" w:rsidRDefault="00563818" w:rsidP="00563818">
            <w:pPr>
              <w:rPr>
                <w:rFonts w:ascii="Arial" w:hAnsi="Arial" w:cs="Arial"/>
                <w:sz w:val="20"/>
                <w:szCs w:val="20"/>
              </w:rPr>
            </w:pPr>
            <w:r w:rsidRPr="00BC1BBC">
              <w:rPr>
                <w:rFonts w:ascii="Arial" w:hAnsi="Arial" w:cs="Arial"/>
                <w:sz w:val="20"/>
                <w:szCs w:val="20"/>
              </w:rPr>
              <w:t>11-12.LST.3.3</w:t>
            </w:r>
          </w:p>
          <w:p w:rsidR="00563818" w:rsidRPr="00BC1BBC" w:rsidRDefault="00563818" w:rsidP="00563818">
            <w:pPr>
              <w:rPr>
                <w:rFonts w:ascii="Arial" w:hAnsi="Arial" w:cs="Arial"/>
                <w:sz w:val="20"/>
                <w:szCs w:val="20"/>
              </w:rPr>
            </w:pPr>
            <w:r w:rsidRPr="00BC1BBC">
              <w:rPr>
                <w:rFonts w:ascii="Arial" w:hAnsi="Arial" w:cs="Arial"/>
                <w:sz w:val="20"/>
                <w:szCs w:val="20"/>
              </w:rPr>
              <w:t>11-12.LST.4.1</w:t>
            </w:r>
          </w:p>
          <w:p w:rsidR="00563818" w:rsidRPr="00BC1BBC" w:rsidRDefault="00563818" w:rsidP="00563818">
            <w:pPr>
              <w:rPr>
                <w:rFonts w:ascii="Arial" w:hAnsi="Arial" w:cs="Arial"/>
                <w:sz w:val="20"/>
                <w:szCs w:val="20"/>
              </w:rPr>
            </w:pPr>
            <w:r w:rsidRPr="00BC1BBC">
              <w:rPr>
                <w:rFonts w:ascii="Arial" w:hAnsi="Arial" w:cs="Arial"/>
                <w:sz w:val="20"/>
                <w:szCs w:val="20"/>
              </w:rPr>
              <w:t>11-12.LST.4.3</w:t>
            </w:r>
          </w:p>
          <w:p w:rsidR="00563818" w:rsidRPr="00BC1BBC" w:rsidRDefault="00563818" w:rsidP="00563818">
            <w:pPr>
              <w:rPr>
                <w:rFonts w:ascii="Arial" w:hAnsi="Arial" w:cs="Arial"/>
                <w:sz w:val="20"/>
                <w:szCs w:val="20"/>
              </w:rPr>
            </w:pPr>
            <w:r w:rsidRPr="00BC1BBC">
              <w:rPr>
                <w:rFonts w:ascii="Arial" w:hAnsi="Arial" w:cs="Arial"/>
                <w:sz w:val="20"/>
                <w:szCs w:val="20"/>
              </w:rPr>
              <w:t>11-12.LST.5.1</w:t>
            </w:r>
          </w:p>
          <w:p w:rsidR="00563818" w:rsidRPr="00A4450A" w:rsidRDefault="00563818" w:rsidP="00563818">
            <w:pPr>
              <w:rPr>
                <w:rFonts w:ascii="Arial" w:hAnsi="Arial" w:cs="Arial"/>
              </w:rPr>
            </w:pPr>
            <w:r w:rsidRPr="00BC1BBC">
              <w:rPr>
                <w:rFonts w:ascii="Arial" w:hAnsi="Arial" w:cs="Arial"/>
                <w:sz w:val="20"/>
                <w:szCs w:val="20"/>
              </w:rPr>
              <w:t>11-12.LST.5.2</w:t>
            </w:r>
          </w:p>
        </w:tc>
        <w:tc>
          <w:tcPr>
            <w:tcW w:w="4348" w:type="dxa"/>
          </w:tcPr>
          <w:p w:rsidR="00563818" w:rsidRDefault="00563818" w:rsidP="00563818">
            <w:pPr>
              <w:autoSpaceDE w:val="0"/>
              <w:autoSpaceDN w:val="0"/>
              <w:adjustRightInd w:val="0"/>
              <w:rPr>
                <w:rFonts w:ascii="Arial" w:hAnsi="Arial" w:cs="Arial"/>
                <w:lang w:val="en"/>
              </w:rPr>
            </w:pPr>
          </w:p>
          <w:p w:rsidR="00453727" w:rsidRPr="0027154F" w:rsidRDefault="00453727" w:rsidP="00453727">
            <w:pPr>
              <w:rPr>
                <w:rFonts w:ascii="Arial" w:hAnsi="Arial" w:cs="Arial"/>
              </w:rPr>
            </w:pPr>
            <w:r>
              <w:rPr>
                <w:rFonts w:ascii="Arial" w:hAnsi="Arial" w:cs="Arial"/>
              </w:rPr>
              <w:t>Show how chemical equations are balanced using the l</w:t>
            </w:r>
            <w:r w:rsidRPr="0027154F">
              <w:rPr>
                <w:rFonts w:ascii="Arial" w:hAnsi="Arial" w:cs="Arial"/>
              </w:rPr>
              <w:t>aw of conservation of mass</w:t>
            </w:r>
            <w:r>
              <w:rPr>
                <w:rFonts w:ascii="Arial" w:hAnsi="Arial" w:cs="Arial"/>
              </w:rPr>
              <w:t xml:space="preserve"> and coefficients.</w:t>
            </w:r>
          </w:p>
          <w:p w:rsidR="00453727" w:rsidRDefault="00453727" w:rsidP="00453727">
            <w:pPr>
              <w:ind w:left="720" w:hanging="720"/>
              <w:rPr>
                <w:rFonts w:ascii="Arial" w:hAnsi="Arial" w:cs="Arial"/>
              </w:rPr>
            </w:pPr>
          </w:p>
          <w:p w:rsidR="00453727" w:rsidRPr="0027154F" w:rsidRDefault="00453727" w:rsidP="00453727">
            <w:pPr>
              <w:ind w:left="24" w:hanging="24"/>
              <w:rPr>
                <w:rFonts w:ascii="Arial" w:hAnsi="Arial" w:cs="Arial"/>
              </w:rPr>
            </w:pPr>
            <w:r>
              <w:rPr>
                <w:rFonts w:ascii="Arial" w:hAnsi="Arial" w:cs="Arial"/>
              </w:rPr>
              <w:t xml:space="preserve">Classify reactions as synthesis, </w:t>
            </w:r>
            <w:r w:rsidRPr="0027154F">
              <w:rPr>
                <w:rFonts w:ascii="Arial" w:hAnsi="Arial" w:cs="Arial"/>
              </w:rPr>
              <w:t>decomposition</w:t>
            </w:r>
            <w:r>
              <w:rPr>
                <w:rFonts w:ascii="Arial" w:hAnsi="Arial" w:cs="Arial"/>
              </w:rPr>
              <w:t xml:space="preserve">, </w:t>
            </w:r>
            <w:r w:rsidRPr="0027154F">
              <w:rPr>
                <w:rFonts w:ascii="Arial" w:hAnsi="Arial" w:cs="Arial"/>
              </w:rPr>
              <w:t>single replacement</w:t>
            </w:r>
            <w:r>
              <w:rPr>
                <w:rFonts w:ascii="Arial" w:hAnsi="Arial" w:cs="Arial"/>
              </w:rPr>
              <w:t>, d</w:t>
            </w:r>
            <w:r w:rsidRPr="0027154F">
              <w:rPr>
                <w:rFonts w:ascii="Arial" w:hAnsi="Arial" w:cs="Arial"/>
              </w:rPr>
              <w:t>ouble replacement</w:t>
            </w:r>
            <w:r>
              <w:rPr>
                <w:rFonts w:ascii="Arial" w:hAnsi="Arial" w:cs="Arial"/>
              </w:rPr>
              <w:t xml:space="preserve">, or </w:t>
            </w:r>
            <w:r w:rsidRPr="0027154F">
              <w:rPr>
                <w:rFonts w:ascii="Arial" w:hAnsi="Arial" w:cs="Arial"/>
              </w:rPr>
              <w:t>combustion</w:t>
            </w:r>
            <w:r>
              <w:rPr>
                <w:rFonts w:ascii="Arial" w:hAnsi="Arial" w:cs="Arial"/>
              </w:rPr>
              <w:t>.</w:t>
            </w:r>
          </w:p>
          <w:p w:rsidR="00453727" w:rsidRPr="00DA616D" w:rsidRDefault="00453727" w:rsidP="00453727">
            <w:pPr>
              <w:rPr>
                <w:rFonts w:ascii="Arial" w:hAnsi="Arial" w:cs="Arial"/>
              </w:rPr>
            </w:pPr>
          </w:p>
          <w:p w:rsidR="00453727" w:rsidRPr="00DA616D" w:rsidRDefault="00453727" w:rsidP="00453727">
            <w:pPr>
              <w:rPr>
                <w:rFonts w:ascii="Arial" w:hAnsi="Arial" w:cs="Arial"/>
              </w:rPr>
            </w:pPr>
            <w:r>
              <w:rPr>
                <w:rFonts w:ascii="Arial" w:hAnsi="Arial" w:cs="Arial"/>
              </w:rPr>
              <w:t>Use e</w:t>
            </w:r>
            <w:r w:rsidRPr="00DA616D">
              <w:rPr>
                <w:rFonts w:ascii="Arial" w:hAnsi="Arial" w:cs="Arial"/>
              </w:rPr>
              <w:t>xothermic</w:t>
            </w:r>
            <w:r>
              <w:rPr>
                <w:rFonts w:ascii="Arial" w:hAnsi="Arial" w:cs="Arial"/>
              </w:rPr>
              <w:t xml:space="preserve"> or </w:t>
            </w:r>
            <w:r w:rsidRPr="00DA616D">
              <w:rPr>
                <w:rFonts w:ascii="Arial" w:hAnsi="Arial" w:cs="Arial"/>
              </w:rPr>
              <w:t>endothermic</w:t>
            </w:r>
            <w:r>
              <w:rPr>
                <w:rFonts w:ascii="Arial" w:hAnsi="Arial" w:cs="Arial"/>
              </w:rPr>
              <w:t xml:space="preserve"> to explain the </w:t>
            </w:r>
            <w:r w:rsidRPr="00DA616D">
              <w:rPr>
                <w:rFonts w:ascii="Arial" w:hAnsi="Arial" w:cs="Arial"/>
              </w:rPr>
              <w:t xml:space="preserve">heat </w:t>
            </w:r>
            <w:r>
              <w:rPr>
                <w:rFonts w:ascii="Arial" w:hAnsi="Arial" w:cs="Arial"/>
              </w:rPr>
              <w:t>changes during a reaction.</w:t>
            </w:r>
          </w:p>
          <w:p w:rsidR="00453727" w:rsidRPr="00DA616D" w:rsidRDefault="00453727" w:rsidP="00453727">
            <w:pPr>
              <w:ind w:left="720" w:hanging="720"/>
              <w:rPr>
                <w:rFonts w:ascii="Arial" w:hAnsi="Arial" w:cs="Arial"/>
              </w:rPr>
            </w:pPr>
          </w:p>
          <w:p w:rsidR="00563818" w:rsidRPr="00A4450A" w:rsidRDefault="00453727" w:rsidP="00453727">
            <w:pPr>
              <w:autoSpaceDE w:val="0"/>
              <w:autoSpaceDN w:val="0"/>
              <w:adjustRightInd w:val="0"/>
              <w:rPr>
                <w:rFonts w:ascii="Arial" w:hAnsi="Arial" w:cs="Arial"/>
              </w:rPr>
            </w:pPr>
            <w:r>
              <w:rPr>
                <w:rFonts w:ascii="Arial" w:hAnsi="Arial" w:cs="Arial"/>
              </w:rPr>
              <w:t xml:space="preserve">Calculate </w:t>
            </w:r>
            <w:r w:rsidRPr="00DA616D">
              <w:rPr>
                <w:rFonts w:ascii="Arial" w:hAnsi="Arial" w:cs="Arial"/>
              </w:rPr>
              <w:t>specific heat</w:t>
            </w:r>
            <w:r>
              <w:rPr>
                <w:rFonts w:ascii="Arial" w:hAnsi="Arial" w:cs="Arial"/>
              </w:rPr>
              <w:t xml:space="preserve"> using </w:t>
            </w:r>
            <w:r w:rsidRPr="00DA616D">
              <w:rPr>
                <w:rFonts w:ascii="Arial" w:hAnsi="Arial" w:cs="Arial"/>
              </w:rPr>
              <w:t>q = mc</w:t>
            </w:r>
            <w:r w:rsidRPr="00DA616D">
              <w:rPr>
                <w:rFonts w:ascii="Arial" w:hAnsi="Arial" w:cs="Arial"/>
              </w:rPr>
              <w:sym w:font="Symbol" w:char="F044"/>
            </w:r>
            <w:r w:rsidRPr="00DA616D">
              <w:rPr>
                <w:rFonts w:ascii="Arial" w:hAnsi="Arial" w:cs="Arial"/>
              </w:rPr>
              <w:t>T</w:t>
            </w:r>
            <w:r>
              <w:rPr>
                <w:rFonts w:ascii="Arial" w:hAnsi="Arial" w:cs="Arial"/>
              </w:rPr>
              <w:t>.</w:t>
            </w:r>
          </w:p>
        </w:tc>
        <w:tc>
          <w:tcPr>
            <w:tcW w:w="2873" w:type="dxa"/>
          </w:tcPr>
          <w:p w:rsidR="00563818" w:rsidRPr="00A4450A" w:rsidRDefault="00563818" w:rsidP="00563818">
            <w:pPr>
              <w:rPr>
                <w:rFonts w:ascii="Arial" w:hAnsi="Arial" w:cs="Arial"/>
              </w:rPr>
            </w:pPr>
          </w:p>
          <w:p w:rsidR="00563818" w:rsidRPr="008875E7" w:rsidRDefault="00563818" w:rsidP="00563818">
            <w:pPr>
              <w:autoSpaceDE w:val="0"/>
              <w:autoSpaceDN w:val="0"/>
              <w:adjustRightInd w:val="0"/>
              <w:rPr>
                <w:rFonts w:ascii="Arial" w:hAnsi="Arial" w:cs="Arial"/>
                <w:sz w:val="20"/>
                <w:szCs w:val="20"/>
                <w:lang w:val="en"/>
              </w:rPr>
            </w:pPr>
            <w:r w:rsidRPr="008875E7">
              <w:rPr>
                <w:rFonts w:ascii="Arial" w:hAnsi="Arial" w:cs="Arial"/>
                <w:sz w:val="20"/>
                <w:szCs w:val="20"/>
                <w:lang w:val="en"/>
              </w:rPr>
              <w:t>Students can distinguish between the concepts of temperature and heat flow in macroscopic and microscopic terms.</w:t>
            </w:r>
          </w:p>
          <w:p w:rsidR="00563818" w:rsidRPr="008875E7" w:rsidRDefault="00563818" w:rsidP="00563818">
            <w:pPr>
              <w:autoSpaceDE w:val="0"/>
              <w:autoSpaceDN w:val="0"/>
              <w:adjustRightInd w:val="0"/>
              <w:rPr>
                <w:rFonts w:ascii="Arial" w:hAnsi="Arial" w:cs="Arial"/>
                <w:sz w:val="20"/>
                <w:szCs w:val="20"/>
                <w:lang w:val="en"/>
              </w:rPr>
            </w:pPr>
          </w:p>
          <w:p w:rsidR="00563818" w:rsidRPr="008875E7" w:rsidRDefault="00563818" w:rsidP="00563818">
            <w:pPr>
              <w:autoSpaceDE w:val="0"/>
              <w:autoSpaceDN w:val="0"/>
              <w:adjustRightInd w:val="0"/>
              <w:rPr>
                <w:rFonts w:ascii="Arial" w:hAnsi="Arial" w:cs="Arial"/>
                <w:sz w:val="20"/>
                <w:szCs w:val="20"/>
                <w:lang w:val="en"/>
              </w:rPr>
            </w:pPr>
            <w:r w:rsidRPr="008875E7">
              <w:rPr>
                <w:rFonts w:ascii="Arial" w:hAnsi="Arial" w:cs="Arial"/>
                <w:sz w:val="20"/>
                <w:szCs w:val="20"/>
                <w:lang w:val="en"/>
              </w:rPr>
              <w:t>Students can use classify chemical reactions and phase changes as exothermic or endothermic.</w:t>
            </w:r>
          </w:p>
          <w:p w:rsidR="00563818" w:rsidRPr="008875E7" w:rsidRDefault="00563818" w:rsidP="00563818">
            <w:pPr>
              <w:autoSpaceDE w:val="0"/>
              <w:autoSpaceDN w:val="0"/>
              <w:adjustRightInd w:val="0"/>
              <w:rPr>
                <w:rFonts w:ascii="Arial" w:hAnsi="Arial" w:cs="Arial"/>
                <w:sz w:val="20"/>
                <w:szCs w:val="20"/>
                <w:lang w:val="en"/>
              </w:rPr>
            </w:pPr>
          </w:p>
          <w:p w:rsidR="00563818" w:rsidRPr="008875E7" w:rsidRDefault="00563818" w:rsidP="00563818">
            <w:pPr>
              <w:autoSpaceDE w:val="0"/>
              <w:autoSpaceDN w:val="0"/>
              <w:adjustRightInd w:val="0"/>
              <w:rPr>
                <w:rFonts w:ascii="Arial" w:hAnsi="Arial" w:cs="Arial"/>
                <w:sz w:val="20"/>
                <w:szCs w:val="20"/>
                <w:lang w:val="en"/>
              </w:rPr>
            </w:pPr>
            <w:r w:rsidRPr="008875E7">
              <w:rPr>
                <w:rFonts w:ascii="Arial" w:hAnsi="Arial" w:cs="Arial"/>
                <w:sz w:val="20"/>
                <w:szCs w:val="20"/>
                <w:lang w:val="en"/>
              </w:rPr>
              <w:t>Students can solve problems involving heat flow and temperature changes by using known values of specific heat, phase change constants or both.</w:t>
            </w:r>
          </w:p>
          <w:p w:rsidR="004F6618" w:rsidRPr="008875E7" w:rsidRDefault="004F6618" w:rsidP="00563818">
            <w:pPr>
              <w:autoSpaceDE w:val="0"/>
              <w:autoSpaceDN w:val="0"/>
              <w:adjustRightInd w:val="0"/>
              <w:rPr>
                <w:rFonts w:ascii="Arial" w:hAnsi="Arial" w:cs="Arial"/>
                <w:sz w:val="20"/>
                <w:szCs w:val="20"/>
                <w:lang w:val="en"/>
              </w:rPr>
            </w:pPr>
          </w:p>
          <w:p w:rsidR="004F6618" w:rsidRPr="00A4450A" w:rsidRDefault="004F6618" w:rsidP="004F6618">
            <w:pPr>
              <w:autoSpaceDE w:val="0"/>
              <w:autoSpaceDN w:val="0"/>
              <w:adjustRightInd w:val="0"/>
              <w:rPr>
                <w:rFonts w:ascii="Arial" w:hAnsi="Arial" w:cs="Arial"/>
              </w:rPr>
            </w:pPr>
          </w:p>
        </w:tc>
        <w:tc>
          <w:tcPr>
            <w:tcW w:w="1910" w:type="dxa"/>
          </w:tcPr>
          <w:p w:rsidR="00563818" w:rsidRPr="00A4450A" w:rsidRDefault="00563818" w:rsidP="00563818">
            <w:pPr>
              <w:rPr>
                <w:rFonts w:ascii="Arial" w:hAnsi="Arial" w:cs="Arial"/>
              </w:rPr>
            </w:pPr>
          </w:p>
          <w:p w:rsidR="00563818" w:rsidRPr="00A4450A" w:rsidRDefault="0056640A" w:rsidP="00563818">
            <w:pPr>
              <w:rPr>
                <w:rFonts w:ascii="Arial" w:hAnsi="Arial" w:cs="Arial"/>
              </w:rPr>
            </w:pPr>
            <w:r>
              <w:rPr>
                <w:rFonts w:ascii="Arial" w:hAnsi="Arial" w:cs="Arial"/>
              </w:rPr>
              <w:t>HC Ch. 1</w:t>
            </w:r>
            <w:r w:rsidR="00563818">
              <w:rPr>
                <w:rFonts w:ascii="Arial" w:hAnsi="Arial" w:cs="Arial"/>
              </w:rPr>
              <w:t>6</w:t>
            </w:r>
            <w:r w:rsidR="00563818" w:rsidRPr="00A4450A">
              <w:rPr>
                <w:rFonts w:ascii="Arial" w:hAnsi="Arial" w:cs="Arial"/>
              </w:rPr>
              <w:t xml:space="preserve"> </w:t>
            </w:r>
            <w:r w:rsidR="00563818">
              <w:rPr>
                <w:rFonts w:ascii="Arial" w:hAnsi="Arial" w:cs="Arial"/>
              </w:rPr>
              <w:t>S</w:t>
            </w:r>
            <w:r>
              <w:rPr>
                <w:rFonts w:ascii="Arial" w:hAnsi="Arial" w:cs="Arial"/>
              </w:rPr>
              <w:t xml:space="preserve">tudy </w:t>
            </w:r>
            <w:r w:rsidR="00563818">
              <w:rPr>
                <w:rFonts w:ascii="Arial" w:hAnsi="Arial" w:cs="Arial"/>
              </w:rPr>
              <w:t>G</w:t>
            </w:r>
            <w:r>
              <w:rPr>
                <w:rFonts w:ascii="Arial" w:hAnsi="Arial" w:cs="Arial"/>
              </w:rPr>
              <w:t>uide</w:t>
            </w:r>
          </w:p>
          <w:p w:rsidR="00563818" w:rsidRDefault="00563818" w:rsidP="00563818">
            <w:pPr>
              <w:rPr>
                <w:rFonts w:ascii="Arial" w:hAnsi="Arial" w:cs="Arial"/>
              </w:rPr>
            </w:pPr>
          </w:p>
          <w:p w:rsidR="00563818" w:rsidRPr="00A4450A" w:rsidRDefault="00563818" w:rsidP="00563818">
            <w:pPr>
              <w:rPr>
                <w:rFonts w:ascii="Arial" w:hAnsi="Arial" w:cs="Arial"/>
              </w:rPr>
            </w:pPr>
            <w:r>
              <w:rPr>
                <w:rFonts w:ascii="Arial" w:hAnsi="Arial" w:cs="Arial"/>
              </w:rPr>
              <w:t>Lab – Hess’s law</w:t>
            </w:r>
          </w:p>
          <w:p w:rsidR="00563818" w:rsidRDefault="00563818" w:rsidP="00563818">
            <w:pPr>
              <w:rPr>
                <w:rFonts w:ascii="Arial" w:hAnsi="Arial" w:cs="Arial"/>
              </w:rPr>
            </w:pPr>
          </w:p>
          <w:p w:rsidR="00563818" w:rsidRPr="00A4450A" w:rsidRDefault="00563818" w:rsidP="00563818">
            <w:pPr>
              <w:rPr>
                <w:rFonts w:ascii="Arial" w:hAnsi="Arial" w:cs="Arial"/>
              </w:rPr>
            </w:pPr>
            <w:r>
              <w:rPr>
                <w:rFonts w:ascii="Arial" w:hAnsi="Arial" w:cs="Arial"/>
              </w:rPr>
              <w:t>Ch.</w:t>
            </w:r>
            <w:r w:rsidR="0056640A">
              <w:rPr>
                <w:rFonts w:ascii="Arial" w:hAnsi="Arial" w:cs="Arial"/>
              </w:rPr>
              <w:t xml:space="preserve">16 </w:t>
            </w:r>
            <w:r>
              <w:rPr>
                <w:rFonts w:ascii="Arial" w:hAnsi="Arial" w:cs="Arial"/>
              </w:rPr>
              <w:t>Test</w:t>
            </w:r>
          </w:p>
          <w:p w:rsidR="00563818" w:rsidRPr="00A4450A" w:rsidRDefault="00563818" w:rsidP="00563818">
            <w:pPr>
              <w:rPr>
                <w:rFonts w:ascii="Arial" w:hAnsi="Arial" w:cs="Arial"/>
              </w:rPr>
            </w:pPr>
          </w:p>
        </w:tc>
        <w:tc>
          <w:tcPr>
            <w:tcW w:w="2171" w:type="dxa"/>
          </w:tcPr>
          <w:p w:rsidR="00563818" w:rsidRPr="00A4450A" w:rsidRDefault="00563818" w:rsidP="00563818">
            <w:pPr>
              <w:rPr>
                <w:rFonts w:ascii="Arial" w:hAnsi="Arial" w:cs="Arial"/>
              </w:rPr>
            </w:pPr>
          </w:p>
          <w:p w:rsidR="00563818" w:rsidRDefault="00453727" w:rsidP="00563818">
            <w:pPr>
              <w:rPr>
                <w:rFonts w:ascii="Arial" w:hAnsi="Arial" w:cs="Arial"/>
              </w:rPr>
            </w:pPr>
            <w:hyperlink r:id="rId49" w:history="1">
              <w:r w:rsidR="008875E7" w:rsidRPr="008875E7">
                <w:rPr>
                  <w:rStyle w:val="Hyperlink"/>
                  <w:rFonts w:ascii="Arial" w:hAnsi="Arial" w:cs="Arial"/>
                </w:rPr>
                <w:t>Prince Rupert’s drop demo</w:t>
              </w:r>
            </w:hyperlink>
          </w:p>
          <w:p w:rsidR="008875E7" w:rsidRDefault="008875E7" w:rsidP="00563818">
            <w:pPr>
              <w:rPr>
                <w:rFonts w:ascii="Arial" w:hAnsi="Arial" w:cs="Arial"/>
              </w:rPr>
            </w:pPr>
          </w:p>
          <w:p w:rsidR="008875E7" w:rsidRDefault="00453727" w:rsidP="00563818">
            <w:pPr>
              <w:rPr>
                <w:rFonts w:ascii="Arial" w:hAnsi="Arial" w:cs="Arial"/>
              </w:rPr>
            </w:pPr>
            <w:hyperlink r:id="rId50" w:history="1">
              <w:r w:rsidR="008875E7" w:rsidRPr="008875E7">
                <w:rPr>
                  <w:rStyle w:val="Hyperlink"/>
                  <w:rFonts w:ascii="Arial" w:hAnsi="Arial" w:cs="Arial"/>
                </w:rPr>
                <w:t>CCC Energy and Chemistry</w:t>
              </w:r>
            </w:hyperlink>
          </w:p>
          <w:p w:rsidR="008875E7" w:rsidRDefault="008875E7" w:rsidP="00563818">
            <w:pPr>
              <w:rPr>
                <w:rFonts w:ascii="Arial" w:hAnsi="Arial" w:cs="Arial"/>
              </w:rPr>
            </w:pPr>
          </w:p>
          <w:p w:rsidR="008875E7" w:rsidRDefault="00453727" w:rsidP="00563818">
            <w:pPr>
              <w:rPr>
                <w:rFonts w:ascii="Arial" w:hAnsi="Arial" w:cs="Arial"/>
              </w:rPr>
            </w:pPr>
            <w:hyperlink r:id="rId51" w:history="1">
              <w:r w:rsidR="008875E7">
                <w:rPr>
                  <w:rStyle w:val="Hyperlink"/>
                  <w:rFonts w:ascii="Arial" w:hAnsi="Arial" w:cs="Arial"/>
                </w:rPr>
                <w:t xml:space="preserve">CCC </w:t>
              </w:r>
              <w:proofErr w:type="spellStart"/>
              <w:r w:rsidR="008875E7">
                <w:rPr>
                  <w:rStyle w:val="Hyperlink"/>
                  <w:rFonts w:ascii="Arial" w:hAnsi="Arial" w:cs="Arial"/>
                </w:rPr>
                <w:t>Calorime</w:t>
              </w:r>
              <w:r w:rsidR="008875E7" w:rsidRPr="008875E7">
                <w:rPr>
                  <w:rStyle w:val="Hyperlink"/>
                  <w:rFonts w:ascii="Arial" w:hAnsi="Arial" w:cs="Arial"/>
                </w:rPr>
                <w:t>try</w:t>
              </w:r>
              <w:proofErr w:type="spellEnd"/>
            </w:hyperlink>
          </w:p>
          <w:p w:rsidR="008875E7" w:rsidRDefault="008875E7" w:rsidP="00563818">
            <w:pPr>
              <w:rPr>
                <w:rFonts w:ascii="Arial" w:hAnsi="Arial" w:cs="Arial"/>
              </w:rPr>
            </w:pPr>
          </w:p>
          <w:p w:rsidR="008875E7" w:rsidRDefault="00453727" w:rsidP="00563818">
            <w:pPr>
              <w:rPr>
                <w:rFonts w:ascii="Arial" w:hAnsi="Arial" w:cs="Arial"/>
              </w:rPr>
            </w:pPr>
            <w:hyperlink r:id="rId52" w:history="1">
              <w:r w:rsidR="008875E7" w:rsidRPr="008875E7">
                <w:rPr>
                  <w:rStyle w:val="Hyperlink"/>
                  <w:rFonts w:ascii="Arial" w:hAnsi="Arial" w:cs="Arial"/>
                </w:rPr>
                <w:t>CCC Enthalpy</w:t>
              </w:r>
            </w:hyperlink>
          </w:p>
          <w:p w:rsidR="008875E7" w:rsidRDefault="008875E7" w:rsidP="00563818">
            <w:pPr>
              <w:rPr>
                <w:rFonts w:ascii="Arial" w:hAnsi="Arial" w:cs="Arial"/>
              </w:rPr>
            </w:pPr>
          </w:p>
          <w:p w:rsidR="008875E7" w:rsidRDefault="00453727" w:rsidP="00563818">
            <w:pPr>
              <w:rPr>
                <w:rFonts w:ascii="Arial" w:hAnsi="Arial" w:cs="Arial"/>
              </w:rPr>
            </w:pPr>
            <w:hyperlink r:id="rId53" w:history="1">
              <w:r w:rsidR="008875E7" w:rsidRPr="008875E7">
                <w:rPr>
                  <w:rStyle w:val="Hyperlink"/>
                  <w:rFonts w:ascii="Arial" w:hAnsi="Arial" w:cs="Arial"/>
                </w:rPr>
                <w:t>CCC Entropy</w:t>
              </w:r>
            </w:hyperlink>
          </w:p>
          <w:p w:rsidR="008875E7" w:rsidRDefault="008875E7" w:rsidP="00563818">
            <w:pPr>
              <w:rPr>
                <w:rFonts w:ascii="Arial" w:hAnsi="Arial" w:cs="Arial"/>
              </w:rPr>
            </w:pPr>
          </w:p>
          <w:p w:rsidR="008875E7" w:rsidRDefault="00453727" w:rsidP="00563818">
            <w:pPr>
              <w:rPr>
                <w:rFonts w:ascii="Arial" w:hAnsi="Arial" w:cs="Arial"/>
              </w:rPr>
            </w:pPr>
            <w:hyperlink r:id="rId54" w:history="1">
              <w:r w:rsidR="008875E7" w:rsidRPr="008875E7">
                <w:rPr>
                  <w:rStyle w:val="Hyperlink"/>
                  <w:rFonts w:ascii="Arial" w:hAnsi="Arial" w:cs="Arial"/>
                </w:rPr>
                <w:t>Exploding Pumpkins demo</w:t>
              </w:r>
            </w:hyperlink>
          </w:p>
          <w:p w:rsidR="008875E7" w:rsidRDefault="008875E7" w:rsidP="00563818">
            <w:pPr>
              <w:rPr>
                <w:rFonts w:ascii="Arial" w:hAnsi="Arial" w:cs="Arial"/>
              </w:rPr>
            </w:pPr>
          </w:p>
          <w:p w:rsidR="008875E7" w:rsidRDefault="00453727" w:rsidP="00563818">
            <w:pPr>
              <w:rPr>
                <w:rFonts w:ascii="Arial" w:hAnsi="Arial" w:cs="Arial"/>
              </w:rPr>
            </w:pPr>
            <w:hyperlink r:id="rId55" w:history="1">
              <w:r w:rsidR="008875E7" w:rsidRPr="008875E7">
                <w:rPr>
                  <w:rStyle w:val="Hyperlink"/>
                  <w:rFonts w:ascii="Arial" w:hAnsi="Arial" w:cs="Arial"/>
                </w:rPr>
                <w:t>Ted ED - Why oil and water don’t mix</w:t>
              </w:r>
            </w:hyperlink>
          </w:p>
          <w:p w:rsidR="008875E7" w:rsidRDefault="008875E7" w:rsidP="00563818">
            <w:pPr>
              <w:rPr>
                <w:rFonts w:ascii="Arial" w:hAnsi="Arial" w:cs="Arial"/>
              </w:rPr>
            </w:pPr>
          </w:p>
          <w:p w:rsidR="00563818" w:rsidRDefault="00453727" w:rsidP="00563818">
            <w:pPr>
              <w:rPr>
                <w:rFonts w:ascii="Arial" w:hAnsi="Arial" w:cs="Arial"/>
              </w:rPr>
            </w:pPr>
            <w:hyperlink r:id="rId56" w:history="1">
              <w:r w:rsidR="008875E7" w:rsidRPr="008875E7">
                <w:rPr>
                  <w:rStyle w:val="Hyperlink"/>
                  <w:rFonts w:ascii="Arial" w:hAnsi="Arial" w:cs="Arial"/>
                </w:rPr>
                <w:t>Elephant toothpaste demo</w:t>
              </w:r>
            </w:hyperlink>
          </w:p>
          <w:p w:rsidR="00563818" w:rsidRPr="00A4450A" w:rsidRDefault="00563818" w:rsidP="00563818">
            <w:pPr>
              <w:rPr>
                <w:rFonts w:ascii="Arial" w:hAnsi="Arial" w:cs="Arial"/>
              </w:rPr>
            </w:pPr>
          </w:p>
        </w:tc>
      </w:tr>
    </w:tbl>
    <w:p w:rsidR="00E50893" w:rsidRDefault="00E50893">
      <w:pPr>
        <w:rPr>
          <w:b/>
          <w:bCs/>
        </w:rPr>
      </w:pPr>
    </w:p>
    <w:p w:rsidR="00E50893" w:rsidRDefault="00E50893" w:rsidP="00E50893">
      <w:pPr>
        <w:jc w:val="center"/>
      </w:pPr>
      <w:r>
        <w:rPr>
          <w:b/>
          <w:bCs/>
        </w:rPr>
        <w:br w:type="page"/>
      </w:r>
      <w:r>
        <w:rPr>
          <w:sz w:val="36"/>
          <w:szCs w:val="36"/>
        </w:rPr>
        <w:lastRenderedPageBreak/>
        <w:t>Honors Chemistry Curriculum Map</w:t>
      </w:r>
    </w:p>
    <w:tbl>
      <w:tblPr>
        <w:tblStyle w:val="TableGrid"/>
        <w:tblW w:w="14631" w:type="dxa"/>
        <w:tblLook w:val="04A0" w:firstRow="1" w:lastRow="0" w:firstColumn="1" w:lastColumn="0" w:noHBand="0" w:noVBand="1"/>
      </w:tblPr>
      <w:tblGrid>
        <w:gridCol w:w="7848"/>
        <w:gridCol w:w="2610"/>
        <w:gridCol w:w="4173"/>
      </w:tblGrid>
      <w:tr w:rsidR="00563818" w:rsidRPr="000E0AB1" w:rsidTr="00E50893">
        <w:trPr>
          <w:trHeight w:val="629"/>
        </w:trPr>
        <w:tc>
          <w:tcPr>
            <w:tcW w:w="7848" w:type="dxa"/>
            <w:shd w:val="clear" w:color="auto" w:fill="B8CCE4" w:themeFill="accent1" w:themeFillTint="66"/>
          </w:tcPr>
          <w:p w:rsidR="00563818" w:rsidRPr="000E0AB1" w:rsidRDefault="00563818" w:rsidP="00563818">
            <w:pPr>
              <w:pStyle w:val="Heading2"/>
              <w:outlineLvl w:val="1"/>
              <w:rPr>
                <w:b w:val="0"/>
                <w:color w:val="auto"/>
              </w:rPr>
            </w:pPr>
            <w:r w:rsidRPr="000E0AB1">
              <w:rPr>
                <w:b w:val="0"/>
                <w:color w:val="auto"/>
              </w:rPr>
              <w:t>Course Title:</w:t>
            </w:r>
            <w:r>
              <w:rPr>
                <w:b w:val="0"/>
                <w:color w:val="auto"/>
              </w:rPr>
              <w:t xml:space="preserve"> Chemistry</w:t>
            </w:r>
          </w:p>
        </w:tc>
        <w:tc>
          <w:tcPr>
            <w:tcW w:w="2610" w:type="dxa"/>
            <w:shd w:val="clear" w:color="auto" w:fill="B8CCE4" w:themeFill="accent1" w:themeFillTint="66"/>
          </w:tcPr>
          <w:p w:rsidR="00563818" w:rsidRPr="000E0AB1" w:rsidRDefault="0069288A" w:rsidP="00563818">
            <w:pPr>
              <w:pStyle w:val="Heading2"/>
              <w:outlineLvl w:val="1"/>
              <w:rPr>
                <w:b w:val="0"/>
                <w:color w:val="auto"/>
              </w:rPr>
            </w:pPr>
            <w:r>
              <w:rPr>
                <w:b w:val="0"/>
                <w:color w:val="auto"/>
              </w:rPr>
              <w:t>Quarter 4</w:t>
            </w:r>
          </w:p>
        </w:tc>
        <w:tc>
          <w:tcPr>
            <w:tcW w:w="4173" w:type="dxa"/>
            <w:shd w:val="clear" w:color="auto" w:fill="B8CCE4" w:themeFill="accent1" w:themeFillTint="66"/>
          </w:tcPr>
          <w:p w:rsidR="00563818" w:rsidRPr="000E0AB1" w:rsidRDefault="00563818" w:rsidP="00563818">
            <w:pPr>
              <w:pStyle w:val="Heading2"/>
              <w:outlineLvl w:val="1"/>
              <w:rPr>
                <w:b w:val="0"/>
              </w:rPr>
            </w:pPr>
            <w:r w:rsidRPr="000E0AB1">
              <w:rPr>
                <w:b w:val="0"/>
                <w:color w:val="auto"/>
              </w:rPr>
              <w:t>Academic Year:</w:t>
            </w:r>
            <w:r>
              <w:rPr>
                <w:b w:val="0"/>
                <w:color w:val="auto"/>
              </w:rPr>
              <w:t xml:space="preserve"> 2014-2015</w:t>
            </w:r>
          </w:p>
        </w:tc>
      </w:tr>
    </w:tbl>
    <w:p w:rsidR="00563818" w:rsidRDefault="00563818" w:rsidP="00563818">
      <w:pPr>
        <w:pStyle w:val="Heading2"/>
        <w:rPr>
          <w:b w:val="0"/>
          <w:color w:val="auto"/>
        </w:rPr>
      </w:pPr>
      <w:r w:rsidRPr="00F30FA5">
        <w:rPr>
          <w:b w:val="0"/>
          <w:color w:val="auto"/>
        </w:rPr>
        <w:t>Essential Question(s) for this Quarter:</w:t>
      </w:r>
      <w:r>
        <w:rPr>
          <w:b w:val="0"/>
          <w:color w:val="auto"/>
        </w:rPr>
        <w:t xml:space="preserve"> </w:t>
      </w:r>
    </w:p>
    <w:p w:rsidR="00563818" w:rsidRPr="00E50893" w:rsidRDefault="00563818" w:rsidP="00E50893">
      <w:pPr>
        <w:pStyle w:val="ListParagraph"/>
        <w:numPr>
          <w:ilvl w:val="0"/>
          <w:numId w:val="20"/>
        </w:numPr>
        <w:rPr>
          <w:rFonts w:ascii="Arial" w:hAnsi="Arial" w:cs="Arial"/>
          <w:b/>
          <w:i/>
        </w:rPr>
      </w:pPr>
      <w:r w:rsidRPr="00804F00">
        <w:rPr>
          <w:rFonts w:ascii="Arial" w:hAnsi="Arial" w:cs="Arial"/>
        </w:rPr>
        <w:t xml:space="preserve">Can students </w:t>
      </w:r>
      <w:r>
        <w:rPr>
          <w:rFonts w:ascii="Arial" w:hAnsi="Arial" w:cs="Arial"/>
          <w:lang w:val="en"/>
        </w:rPr>
        <w:t>identify the factors that qualitatively affect solubility, reaction rates and dynamic equilibrium?</w:t>
      </w:r>
    </w:p>
    <w:p w:rsidR="00E50893" w:rsidRPr="00804F00" w:rsidRDefault="00E50893" w:rsidP="00E50893">
      <w:pPr>
        <w:pStyle w:val="ListParagraph"/>
        <w:numPr>
          <w:ilvl w:val="0"/>
          <w:numId w:val="20"/>
        </w:numPr>
        <w:rPr>
          <w:rFonts w:ascii="Arial" w:hAnsi="Arial" w:cs="Arial"/>
          <w:b/>
          <w:i/>
        </w:rPr>
      </w:pPr>
      <w:r>
        <w:rPr>
          <w:rFonts w:ascii="Arial" w:hAnsi="Arial" w:cs="Arial"/>
          <w:lang w:val="en"/>
        </w:rPr>
        <w:t>Can students d</w:t>
      </w:r>
      <w:r w:rsidRPr="000E3143">
        <w:rPr>
          <w:rFonts w:ascii="Arial" w:hAnsi="Arial" w:cs="Arial"/>
          <w:lang w:val="en"/>
        </w:rPr>
        <w:t>escribe the unique nature of carbon atoms’ ability to bond to one another and other elements</w:t>
      </w:r>
      <w:r>
        <w:rPr>
          <w:rFonts w:ascii="Arial" w:hAnsi="Arial" w:cs="Arial"/>
          <w:lang w:val="en"/>
        </w:rPr>
        <w:t>?</w:t>
      </w:r>
    </w:p>
    <w:tbl>
      <w:tblPr>
        <w:tblStyle w:val="TableGrid"/>
        <w:tblpPr w:leftFromText="180" w:rightFromText="180" w:vertAnchor="text" w:horzAnchor="margin" w:tblpY="73"/>
        <w:tblW w:w="14676" w:type="dxa"/>
        <w:shd w:val="clear" w:color="auto" w:fill="D9D9D9" w:themeFill="background1" w:themeFillShade="D9"/>
        <w:tblLayout w:type="fixed"/>
        <w:tblLook w:val="04A0" w:firstRow="1" w:lastRow="0" w:firstColumn="1" w:lastColumn="0" w:noHBand="0" w:noVBand="1"/>
      </w:tblPr>
      <w:tblGrid>
        <w:gridCol w:w="2088"/>
        <w:gridCol w:w="1350"/>
        <w:gridCol w:w="4435"/>
        <w:gridCol w:w="2855"/>
        <w:gridCol w:w="1843"/>
        <w:gridCol w:w="2105"/>
      </w:tblGrid>
      <w:tr w:rsidR="00563818" w:rsidRPr="000E0AB1" w:rsidTr="00563818">
        <w:trPr>
          <w:trHeight w:val="692"/>
        </w:trPr>
        <w:tc>
          <w:tcPr>
            <w:tcW w:w="2088" w:type="dxa"/>
            <w:shd w:val="clear" w:color="auto" w:fill="D9D9D9" w:themeFill="background1" w:themeFillShade="D9"/>
          </w:tcPr>
          <w:p w:rsidR="00563818" w:rsidRPr="00F30FA5" w:rsidRDefault="00563818" w:rsidP="00563818">
            <w:pPr>
              <w:pStyle w:val="Heading2"/>
              <w:outlineLvl w:val="1"/>
              <w:rPr>
                <w:b w:val="0"/>
                <w:color w:val="auto"/>
                <w:sz w:val="24"/>
                <w:szCs w:val="24"/>
              </w:rPr>
            </w:pPr>
            <w:r>
              <w:rPr>
                <w:b w:val="0"/>
                <w:color w:val="auto"/>
                <w:sz w:val="24"/>
                <w:szCs w:val="24"/>
              </w:rPr>
              <w:t>Unit/Time Frame</w:t>
            </w:r>
          </w:p>
        </w:tc>
        <w:tc>
          <w:tcPr>
            <w:tcW w:w="1350"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Standards</w:t>
            </w:r>
          </w:p>
        </w:tc>
        <w:tc>
          <w:tcPr>
            <w:tcW w:w="4435" w:type="dxa"/>
            <w:shd w:val="clear" w:color="auto" w:fill="D9D9D9" w:themeFill="background1" w:themeFillShade="D9"/>
          </w:tcPr>
          <w:p w:rsidR="00563818" w:rsidRPr="000E0AB1" w:rsidRDefault="00563818" w:rsidP="00563818">
            <w:pPr>
              <w:pStyle w:val="Heading2"/>
              <w:jc w:val="center"/>
              <w:outlineLvl w:val="1"/>
              <w:rPr>
                <w:b w:val="0"/>
                <w:color w:val="auto"/>
              </w:rPr>
            </w:pPr>
            <w:r>
              <w:rPr>
                <w:b w:val="0"/>
                <w:color w:val="auto"/>
              </w:rPr>
              <w:t>Content</w:t>
            </w:r>
          </w:p>
        </w:tc>
        <w:tc>
          <w:tcPr>
            <w:tcW w:w="2855" w:type="dxa"/>
            <w:shd w:val="clear" w:color="auto" w:fill="D9D9D9" w:themeFill="background1" w:themeFillShade="D9"/>
          </w:tcPr>
          <w:p w:rsidR="00563818" w:rsidRPr="000E0AB1" w:rsidRDefault="00563818" w:rsidP="00563818">
            <w:pPr>
              <w:pStyle w:val="Heading2"/>
              <w:jc w:val="center"/>
              <w:outlineLvl w:val="1"/>
              <w:rPr>
                <w:b w:val="0"/>
                <w:color w:val="auto"/>
              </w:rPr>
            </w:pPr>
            <w:r>
              <w:rPr>
                <w:b w:val="0"/>
                <w:color w:val="auto"/>
              </w:rPr>
              <w:t>Learning Objectives</w:t>
            </w:r>
          </w:p>
        </w:tc>
        <w:tc>
          <w:tcPr>
            <w:tcW w:w="1843"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Assessment</w:t>
            </w:r>
          </w:p>
        </w:tc>
        <w:tc>
          <w:tcPr>
            <w:tcW w:w="2105" w:type="dxa"/>
            <w:shd w:val="clear" w:color="auto" w:fill="D9D9D9" w:themeFill="background1" w:themeFillShade="D9"/>
          </w:tcPr>
          <w:p w:rsidR="00563818" w:rsidRPr="000E0AB1" w:rsidRDefault="00563818" w:rsidP="00563818">
            <w:pPr>
              <w:pStyle w:val="Heading2"/>
              <w:jc w:val="center"/>
              <w:outlineLvl w:val="1"/>
              <w:rPr>
                <w:b w:val="0"/>
                <w:color w:val="auto"/>
              </w:rPr>
            </w:pPr>
            <w:r w:rsidRPr="000E0AB1">
              <w:rPr>
                <w:b w:val="0"/>
                <w:color w:val="auto"/>
              </w:rPr>
              <w:t>Resources</w:t>
            </w:r>
          </w:p>
        </w:tc>
      </w:tr>
    </w:tbl>
    <w:tbl>
      <w:tblPr>
        <w:tblStyle w:val="TableGrid"/>
        <w:tblW w:w="14794" w:type="dxa"/>
        <w:tblLook w:val="04A0" w:firstRow="1" w:lastRow="0" w:firstColumn="1" w:lastColumn="0" w:noHBand="0" w:noVBand="1"/>
      </w:tblPr>
      <w:tblGrid>
        <w:gridCol w:w="1885"/>
        <w:gridCol w:w="1578"/>
        <w:gridCol w:w="4362"/>
        <w:gridCol w:w="2880"/>
        <w:gridCol w:w="1914"/>
        <w:gridCol w:w="2175"/>
      </w:tblGrid>
      <w:tr w:rsidR="00563818" w:rsidTr="00563818">
        <w:trPr>
          <w:trHeight w:val="1692"/>
        </w:trPr>
        <w:tc>
          <w:tcPr>
            <w:tcW w:w="1885" w:type="dxa"/>
          </w:tcPr>
          <w:p w:rsidR="00563818" w:rsidRPr="00A4450A" w:rsidRDefault="00563818" w:rsidP="00563818">
            <w:pPr>
              <w:rPr>
                <w:rFonts w:ascii="Arial" w:hAnsi="Arial" w:cs="Arial"/>
              </w:rPr>
            </w:pPr>
          </w:p>
          <w:p w:rsidR="00563818" w:rsidRDefault="00563818" w:rsidP="00563818">
            <w:pPr>
              <w:autoSpaceDE w:val="0"/>
              <w:autoSpaceDN w:val="0"/>
              <w:adjustRightInd w:val="0"/>
              <w:rPr>
                <w:rFonts w:ascii="Arial" w:hAnsi="Arial" w:cs="Arial"/>
                <w:bCs/>
                <w:lang w:val="en"/>
              </w:rPr>
            </w:pPr>
            <w:r>
              <w:rPr>
                <w:rFonts w:ascii="Arial" w:hAnsi="Arial" w:cs="Arial"/>
                <w:bCs/>
                <w:lang w:val="en"/>
              </w:rPr>
              <w:t>Kinetics, Equilibrium, and Organic</w:t>
            </w:r>
          </w:p>
          <w:p w:rsidR="00563818" w:rsidRDefault="00563818" w:rsidP="00563818">
            <w:pPr>
              <w:autoSpaceDE w:val="0"/>
              <w:autoSpaceDN w:val="0"/>
              <w:adjustRightInd w:val="0"/>
              <w:rPr>
                <w:rFonts w:ascii="Arial" w:hAnsi="Arial" w:cs="Arial"/>
              </w:rPr>
            </w:pPr>
          </w:p>
          <w:p w:rsidR="00563818" w:rsidRPr="00A4450A" w:rsidRDefault="00563818" w:rsidP="00563818">
            <w:pPr>
              <w:autoSpaceDE w:val="0"/>
              <w:autoSpaceDN w:val="0"/>
              <w:adjustRightInd w:val="0"/>
              <w:rPr>
                <w:rFonts w:ascii="Arial" w:hAnsi="Arial" w:cs="Arial"/>
              </w:rPr>
            </w:pPr>
            <w:r>
              <w:rPr>
                <w:rFonts w:ascii="Arial" w:hAnsi="Arial" w:cs="Arial"/>
              </w:rPr>
              <w:t>(3</w:t>
            </w:r>
            <w:r w:rsidRPr="00A4450A">
              <w:rPr>
                <w:rFonts w:ascii="Arial" w:hAnsi="Arial" w:cs="Arial"/>
              </w:rPr>
              <w:t xml:space="preserve"> weeks)</w:t>
            </w: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p w:rsidR="00563818" w:rsidRPr="00A4450A" w:rsidRDefault="00563818" w:rsidP="00563818">
            <w:pPr>
              <w:rPr>
                <w:rFonts w:ascii="Arial" w:hAnsi="Arial" w:cs="Arial"/>
              </w:rPr>
            </w:pPr>
          </w:p>
        </w:tc>
        <w:tc>
          <w:tcPr>
            <w:tcW w:w="1578" w:type="dxa"/>
          </w:tcPr>
          <w:p w:rsidR="00563818" w:rsidRDefault="00563818" w:rsidP="00563818">
            <w:pPr>
              <w:rPr>
                <w:rFonts w:ascii="Arial" w:hAnsi="Arial" w:cs="Arial"/>
                <w:sz w:val="20"/>
                <w:szCs w:val="20"/>
              </w:rPr>
            </w:pPr>
          </w:p>
          <w:p w:rsidR="00563818" w:rsidRPr="00BC1BBC" w:rsidRDefault="00563818" w:rsidP="00563818">
            <w:pPr>
              <w:rPr>
                <w:rFonts w:ascii="Arial" w:hAnsi="Arial" w:cs="Arial"/>
                <w:sz w:val="20"/>
                <w:szCs w:val="20"/>
              </w:rPr>
            </w:pPr>
            <w:r>
              <w:rPr>
                <w:rFonts w:ascii="Arial" w:hAnsi="Arial" w:cs="Arial"/>
                <w:sz w:val="20"/>
                <w:szCs w:val="20"/>
              </w:rPr>
              <w:t xml:space="preserve">C.7.5      </w:t>
            </w:r>
            <w:r w:rsidRPr="00BC1BBC">
              <w:rPr>
                <w:rFonts w:ascii="Arial" w:hAnsi="Arial" w:cs="Arial"/>
                <w:sz w:val="20"/>
                <w:szCs w:val="20"/>
              </w:rPr>
              <w:t>C.1.1</w:t>
            </w:r>
          </w:p>
          <w:p w:rsidR="00563818" w:rsidRPr="00BC1BBC" w:rsidRDefault="00563818" w:rsidP="00563818">
            <w:pPr>
              <w:rPr>
                <w:rFonts w:ascii="Arial" w:hAnsi="Arial" w:cs="Arial"/>
                <w:sz w:val="20"/>
                <w:szCs w:val="20"/>
              </w:rPr>
            </w:pPr>
            <w:r>
              <w:rPr>
                <w:rFonts w:ascii="Arial" w:hAnsi="Arial" w:cs="Arial"/>
                <w:sz w:val="20"/>
                <w:szCs w:val="20"/>
              </w:rPr>
              <w:t xml:space="preserve">C.7.6      </w:t>
            </w:r>
            <w:r w:rsidRPr="00BC1BBC">
              <w:rPr>
                <w:rFonts w:ascii="Arial" w:hAnsi="Arial" w:cs="Arial"/>
                <w:sz w:val="20"/>
                <w:szCs w:val="20"/>
              </w:rPr>
              <w:t>C.1.3</w:t>
            </w:r>
          </w:p>
          <w:p w:rsidR="00563818" w:rsidRPr="00BC1BBC" w:rsidRDefault="0069288A" w:rsidP="00563818">
            <w:pPr>
              <w:rPr>
                <w:rFonts w:ascii="Arial" w:hAnsi="Arial" w:cs="Arial"/>
                <w:sz w:val="20"/>
                <w:szCs w:val="20"/>
              </w:rPr>
            </w:pPr>
            <w:r>
              <w:rPr>
                <w:rFonts w:ascii="Arial" w:hAnsi="Arial" w:cs="Arial"/>
                <w:sz w:val="20"/>
                <w:szCs w:val="20"/>
              </w:rPr>
              <w:t xml:space="preserve">C.9.1      </w:t>
            </w:r>
            <w:r w:rsidR="00563818">
              <w:rPr>
                <w:rFonts w:ascii="Arial" w:hAnsi="Arial" w:cs="Arial"/>
                <w:sz w:val="20"/>
                <w:szCs w:val="20"/>
              </w:rPr>
              <w:t>C.1.4</w:t>
            </w:r>
          </w:p>
          <w:p w:rsidR="00563818" w:rsidRPr="00BC1BBC" w:rsidRDefault="0069288A" w:rsidP="00563818">
            <w:pPr>
              <w:rPr>
                <w:rFonts w:ascii="Arial" w:hAnsi="Arial" w:cs="Arial"/>
                <w:sz w:val="20"/>
                <w:szCs w:val="20"/>
              </w:rPr>
            </w:pPr>
            <w:r>
              <w:rPr>
                <w:rFonts w:ascii="Arial" w:hAnsi="Arial" w:cs="Arial"/>
                <w:sz w:val="20"/>
                <w:szCs w:val="20"/>
              </w:rPr>
              <w:t xml:space="preserve">C.9.2 </w:t>
            </w:r>
            <w:r w:rsidR="00563818">
              <w:rPr>
                <w:rFonts w:ascii="Arial" w:hAnsi="Arial" w:cs="Arial"/>
                <w:sz w:val="20"/>
                <w:szCs w:val="20"/>
              </w:rPr>
              <w:t xml:space="preserve">     </w:t>
            </w:r>
            <w:r w:rsidR="001C6B4F">
              <w:rPr>
                <w:rFonts w:ascii="Arial" w:hAnsi="Arial" w:cs="Arial"/>
                <w:sz w:val="20"/>
                <w:szCs w:val="20"/>
              </w:rPr>
              <w:t>C.2.9</w:t>
            </w:r>
          </w:p>
          <w:p w:rsidR="001C6B4F" w:rsidRDefault="00563818" w:rsidP="00563818">
            <w:pPr>
              <w:rPr>
                <w:rFonts w:ascii="Arial" w:hAnsi="Arial" w:cs="Arial"/>
                <w:sz w:val="20"/>
                <w:szCs w:val="20"/>
              </w:rPr>
            </w:pPr>
            <w:r>
              <w:rPr>
                <w:rFonts w:ascii="Arial" w:hAnsi="Arial" w:cs="Arial"/>
                <w:sz w:val="20"/>
                <w:szCs w:val="20"/>
              </w:rPr>
              <w:t xml:space="preserve">              </w:t>
            </w:r>
            <w:r w:rsidR="001C6B4F">
              <w:rPr>
                <w:rFonts w:ascii="Arial" w:hAnsi="Arial" w:cs="Arial"/>
                <w:sz w:val="20"/>
                <w:szCs w:val="20"/>
              </w:rPr>
              <w:t xml:space="preserve"> </w:t>
            </w:r>
            <w:r w:rsidR="001C6B4F" w:rsidRPr="00BC1BBC">
              <w:rPr>
                <w:rFonts w:ascii="Arial" w:hAnsi="Arial" w:cs="Arial"/>
                <w:sz w:val="20"/>
                <w:szCs w:val="20"/>
              </w:rPr>
              <w:t>C.3.3</w:t>
            </w:r>
          </w:p>
          <w:p w:rsidR="00563818" w:rsidRPr="00BC1BBC" w:rsidRDefault="001C6B4F" w:rsidP="00563818">
            <w:pPr>
              <w:rPr>
                <w:rFonts w:ascii="Arial" w:hAnsi="Arial" w:cs="Arial"/>
                <w:sz w:val="20"/>
                <w:szCs w:val="20"/>
              </w:rPr>
            </w:pPr>
            <w:r>
              <w:rPr>
                <w:rFonts w:ascii="Arial" w:hAnsi="Arial" w:cs="Arial"/>
                <w:sz w:val="20"/>
                <w:szCs w:val="20"/>
              </w:rPr>
              <w:t xml:space="preserve">               </w:t>
            </w:r>
            <w:r w:rsidR="00563818" w:rsidRPr="00BC1BBC">
              <w:rPr>
                <w:rFonts w:ascii="Arial" w:hAnsi="Arial" w:cs="Arial"/>
                <w:sz w:val="20"/>
                <w:szCs w:val="20"/>
              </w:rPr>
              <w:t>C.3.4</w:t>
            </w:r>
          </w:p>
          <w:p w:rsidR="00563818" w:rsidRPr="00BC1BBC" w:rsidRDefault="00563818" w:rsidP="00563818">
            <w:pPr>
              <w:rPr>
                <w:rFonts w:ascii="Arial" w:hAnsi="Arial" w:cs="Arial"/>
                <w:sz w:val="20"/>
                <w:szCs w:val="20"/>
              </w:rPr>
            </w:pPr>
            <w:r>
              <w:rPr>
                <w:rFonts w:ascii="Arial" w:hAnsi="Arial" w:cs="Arial"/>
                <w:sz w:val="20"/>
                <w:szCs w:val="20"/>
              </w:rPr>
              <w:t xml:space="preserve">               </w:t>
            </w:r>
            <w:r w:rsidRPr="00BC1BBC">
              <w:rPr>
                <w:rFonts w:ascii="Arial" w:hAnsi="Arial" w:cs="Arial"/>
                <w:sz w:val="20"/>
                <w:szCs w:val="20"/>
              </w:rPr>
              <w:t>C.4.1</w:t>
            </w:r>
          </w:p>
          <w:p w:rsidR="00563818" w:rsidRPr="00BC1BBC" w:rsidRDefault="00563818" w:rsidP="00563818">
            <w:pPr>
              <w:rPr>
                <w:rFonts w:ascii="Arial" w:hAnsi="Arial" w:cs="Arial"/>
                <w:sz w:val="20"/>
                <w:szCs w:val="20"/>
              </w:rPr>
            </w:pPr>
            <w:r>
              <w:rPr>
                <w:rFonts w:ascii="Arial" w:hAnsi="Arial" w:cs="Arial"/>
                <w:sz w:val="20"/>
                <w:szCs w:val="20"/>
              </w:rPr>
              <w:t xml:space="preserve">               </w:t>
            </w:r>
            <w:r w:rsidRPr="00BC1BBC">
              <w:rPr>
                <w:rFonts w:ascii="Arial" w:hAnsi="Arial" w:cs="Arial"/>
                <w:sz w:val="20"/>
                <w:szCs w:val="20"/>
              </w:rPr>
              <w:t>C.4.2</w:t>
            </w:r>
          </w:p>
          <w:p w:rsidR="00563818" w:rsidRPr="00BC1BBC" w:rsidRDefault="00563818" w:rsidP="00563818">
            <w:pPr>
              <w:rPr>
                <w:rFonts w:ascii="Arial" w:hAnsi="Arial" w:cs="Arial"/>
                <w:sz w:val="20"/>
                <w:szCs w:val="20"/>
              </w:rPr>
            </w:pPr>
            <w:r>
              <w:rPr>
                <w:rFonts w:ascii="Arial" w:hAnsi="Arial" w:cs="Arial"/>
                <w:sz w:val="20"/>
                <w:szCs w:val="20"/>
              </w:rPr>
              <w:t xml:space="preserve">               </w:t>
            </w:r>
            <w:r w:rsidRPr="00BC1BBC">
              <w:rPr>
                <w:rFonts w:ascii="Arial" w:hAnsi="Arial" w:cs="Arial"/>
                <w:sz w:val="20"/>
                <w:szCs w:val="20"/>
              </w:rPr>
              <w:t xml:space="preserve">C.4.3 </w:t>
            </w:r>
          </w:p>
          <w:p w:rsidR="00563818" w:rsidRPr="00BC1BBC" w:rsidRDefault="00563818" w:rsidP="00563818">
            <w:pPr>
              <w:rPr>
                <w:rFonts w:ascii="Arial" w:hAnsi="Arial" w:cs="Arial"/>
                <w:sz w:val="20"/>
                <w:szCs w:val="20"/>
              </w:rPr>
            </w:pPr>
            <w:r>
              <w:rPr>
                <w:rFonts w:ascii="Arial" w:hAnsi="Arial" w:cs="Arial"/>
                <w:sz w:val="20"/>
                <w:szCs w:val="20"/>
              </w:rPr>
              <w:t xml:space="preserve">               C.4.4</w:t>
            </w:r>
          </w:p>
          <w:p w:rsidR="00563818" w:rsidRPr="00BC1BBC" w:rsidRDefault="00563818" w:rsidP="00563818">
            <w:pPr>
              <w:rPr>
                <w:rFonts w:ascii="Arial" w:hAnsi="Arial" w:cs="Arial"/>
                <w:sz w:val="20"/>
                <w:szCs w:val="20"/>
              </w:rPr>
            </w:pPr>
            <w:r>
              <w:rPr>
                <w:rFonts w:ascii="Arial" w:hAnsi="Arial" w:cs="Arial"/>
                <w:sz w:val="20"/>
                <w:szCs w:val="20"/>
              </w:rPr>
              <w:t xml:space="preserve">               C.4.5</w:t>
            </w:r>
          </w:p>
          <w:p w:rsidR="00563818" w:rsidRDefault="00563818" w:rsidP="00563818">
            <w:pPr>
              <w:rPr>
                <w:rFonts w:ascii="Arial" w:hAnsi="Arial" w:cs="Arial"/>
                <w:sz w:val="20"/>
                <w:szCs w:val="20"/>
              </w:rPr>
            </w:pPr>
          </w:p>
          <w:p w:rsidR="001C6B4F" w:rsidRPr="00BC1BBC" w:rsidRDefault="001C6B4F" w:rsidP="00563818">
            <w:pPr>
              <w:rPr>
                <w:rFonts w:ascii="Arial" w:hAnsi="Arial" w:cs="Arial"/>
                <w:sz w:val="20"/>
                <w:szCs w:val="20"/>
              </w:rPr>
            </w:pPr>
          </w:p>
          <w:p w:rsidR="00563818" w:rsidRPr="00BC1BBC" w:rsidRDefault="00563818" w:rsidP="00563818">
            <w:pPr>
              <w:rPr>
                <w:rFonts w:ascii="Arial" w:hAnsi="Arial" w:cs="Arial"/>
                <w:sz w:val="20"/>
                <w:szCs w:val="20"/>
              </w:rPr>
            </w:pPr>
            <w:r w:rsidRPr="00BC1BBC">
              <w:rPr>
                <w:rFonts w:ascii="Arial" w:hAnsi="Arial" w:cs="Arial"/>
                <w:sz w:val="20"/>
                <w:szCs w:val="20"/>
              </w:rPr>
              <w:t>11-12.LST.1.1</w:t>
            </w:r>
          </w:p>
          <w:p w:rsidR="00563818" w:rsidRPr="00BC1BBC" w:rsidRDefault="00563818" w:rsidP="00563818">
            <w:pPr>
              <w:rPr>
                <w:rFonts w:ascii="Arial" w:hAnsi="Arial" w:cs="Arial"/>
                <w:sz w:val="20"/>
                <w:szCs w:val="20"/>
              </w:rPr>
            </w:pPr>
            <w:r w:rsidRPr="00BC1BBC">
              <w:rPr>
                <w:rFonts w:ascii="Arial" w:hAnsi="Arial" w:cs="Arial"/>
                <w:sz w:val="20"/>
                <w:szCs w:val="20"/>
              </w:rPr>
              <w:t>11-12.LST.1.2</w:t>
            </w:r>
          </w:p>
          <w:p w:rsidR="00563818" w:rsidRPr="00BC1BBC" w:rsidRDefault="00563818" w:rsidP="00563818">
            <w:pPr>
              <w:rPr>
                <w:rFonts w:ascii="Arial" w:hAnsi="Arial" w:cs="Arial"/>
                <w:sz w:val="20"/>
                <w:szCs w:val="20"/>
              </w:rPr>
            </w:pPr>
            <w:r w:rsidRPr="00BC1BBC">
              <w:rPr>
                <w:rFonts w:ascii="Arial" w:hAnsi="Arial" w:cs="Arial"/>
                <w:sz w:val="20"/>
                <w:szCs w:val="20"/>
              </w:rPr>
              <w:t>11-12.LST.2.2</w:t>
            </w:r>
          </w:p>
          <w:p w:rsidR="00563818" w:rsidRPr="00BC1BBC" w:rsidRDefault="00563818" w:rsidP="00563818">
            <w:pPr>
              <w:rPr>
                <w:rFonts w:ascii="Arial" w:hAnsi="Arial" w:cs="Arial"/>
                <w:sz w:val="20"/>
                <w:szCs w:val="20"/>
              </w:rPr>
            </w:pPr>
            <w:r w:rsidRPr="00BC1BBC">
              <w:rPr>
                <w:rFonts w:ascii="Arial" w:hAnsi="Arial" w:cs="Arial"/>
                <w:sz w:val="20"/>
                <w:szCs w:val="20"/>
              </w:rPr>
              <w:t>11-12.LST.2.3</w:t>
            </w:r>
          </w:p>
          <w:p w:rsidR="00563818" w:rsidRPr="00BC1BBC" w:rsidRDefault="00563818" w:rsidP="00563818">
            <w:pPr>
              <w:rPr>
                <w:rFonts w:ascii="Arial" w:hAnsi="Arial" w:cs="Arial"/>
                <w:sz w:val="20"/>
                <w:szCs w:val="20"/>
              </w:rPr>
            </w:pPr>
            <w:r w:rsidRPr="00BC1BBC">
              <w:rPr>
                <w:rFonts w:ascii="Arial" w:hAnsi="Arial" w:cs="Arial"/>
                <w:sz w:val="20"/>
                <w:szCs w:val="20"/>
              </w:rPr>
              <w:t>11-12.LST.3.1</w:t>
            </w:r>
          </w:p>
          <w:p w:rsidR="00563818" w:rsidRPr="00BC1BBC" w:rsidRDefault="00563818" w:rsidP="00563818">
            <w:pPr>
              <w:rPr>
                <w:rFonts w:ascii="Arial" w:hAnsi="Arial" w:cs="Arial"/>
                <w:sz w:val="20"/>
                <w:szCs w:val="20"/>
              </w:rPr>
            </w:pPr>
            <w:r w:rsidRPr="00BC1BBC">
              <w:rPr>
                <w:rFonts w:ascii="Arial" w:hAnsi="Arial" w:cs="Arial"/>
                <w:sz w:val="20"/>
                <w:szCs w:val="20"/>
              </w:rPr>
              <w:t>11-12.LST.3.2</w:t>
            </w:r>
          </w:p>
          <w:p w:rsidR="00563818" w:rsidRPr="00BC1BBC" w:rsidRDefault="00563818" w:rsidP="00563818">
            <w:pPr>
              <w:rPr>
                <w:rFonts w:ascii="Arial" w:hAnsi="Arial" w:cs="Arial"/>
                <w:sz w:val="20"/>
                <w:szCs w:val="20"/>
              </w:rPr>
            </w:pPr>
            <w:r w:rsidRPr="00BC1BBC">
              <w:rPr>
                <w:rFonts w:ascii="Arial" w:hAnsi="Arial" w:cs="Arial"/>
                <w:sz w:val="20"/>
                <w:szCs w:val="20"/>
              </w:rPr>
              <w:t>11-12.LST.3.3</w:t>
            </w:r>
          </w:p>
          <w:p w:rsidR="00563818" w:rsidRPr="00BC1BBC" w:rsidRDefault="00563818" w:rsidP="00563818">
            <w:pPr>
              <w:rPr>
                <w:rFonts w:ascii="Arial" w:hAnsi="Arial" w:cs="Arial"/>
                <w:sz w:val="20"/>
                <w:szCs w:val="20"/>
              </w:rPr>
            </w:pPr>
            <w:r w:rsidRPr="00BC1BBC">
              <w:rPr>
                <w:rFonts w:ascii="Arial" w:hAnsi="Arial" w:cs="Arial"/>
                <w:sz w:val="20"/>
                <w:szCs w:val="20"/>
              </w:rPr>
              <w:t>11-12.LST.4.1</w:t>
            </w:r>
          </w:p>
          <w:p w:rsidR="00563818" w:rsidRPr="00BC1BBC" w:rsidRDefault="00563818" w:rsidP="00563818">
            <w:pPr>
              <w:rPr>
                <w:rFonts w:ascii="Arial" w:hAnsi="Arial" w:cs="Arial"/>
                <w:sz w:val="20"/>
                <w:szCs w:val="20"/>
              </w:rPr>
            </w:pPr>
            <w:r w:rsidRPr="00BC1BBC">
              <w:rPr>
                <w:rFonts w:ascii="Arial" w:hAnsi="Arial" w:cs="Arial"/>
                <w:sz w:val="20"/>
                <w:szCs w:val="20"/>
              </w:rPr>
              <w:t>11-12.LST.4.3</w:t>
            </w:r>
          </w:p>
          <w:p w:rsidR="00563818" w:rsidRPr="00BC1BBC" w:rsidRDefault="00563818" w:rsidP="00563818">
            <w:pPr>
              <w:rPr>
                <w:rFonts w:ascii="Arial" w:hAnsi="Arial" w:cs="Arial"/>
                <w:sz w:val="20"/>
                <w:szCs w:val="20"/>
              </w:rPr>
            </w:pPr>
            <w:r w:rsidRPr="00BC1BBC">
              <w:rPr>
                <w:rFonts w:ascii="Arial" w:hAnsi="Arial" w:cs="Arial"/>
                <w:sz w:val="20"/>
                <w:szCs w:val="20"/>
              </w:rPr>
              <w:t>11-12.LST.5.1</w:t>
            </w:r>
          </w:p>
          <w:p w:rsidR="00563818" w:rsidRPr="00A4450A" w:rsidRDefault="00563818" w:rsidP="00563818">
            <w:pPr>
              <w:rPr>
                <w:rFonts w:ascii="Arial" w:hAnsi="Arial" w:cs="Arial"/>
              </w:rPr>
            </w:pPr>
            <w:r w:rsidRPr="00BC1BBC">
              <w:rPr>
                <w:rFonts w:ascii="Arial" w:hAnsi="Arial" w:cs="Arial"/>
                <w:sz w:val="20"/>
                <w:szCs w:val="20"/>
              </w:rPr>
              <w:t>11-12.LST.5.2</w:t>
            </w:r>
          </w:p>
        </w:tc>
        <w:tc>
          <w:tcPr>
            <w:tcW w:w="4362" w:type="dxa"/>
          </w:tcPr>
          <w:p w:rsidR="00453727" w:rsidRDefault="00453727" w:rsidP="00453727">
            <w:pPr>
              <w:rPr>
                <w:rFonts w:ascii="Arial" w:hAnsi="Arial" w:cs="Arial"/>
              </w:rPr>
            </w:pPr>
          </w:p>
          <w:p w:rsidR="00453727" w:rsidRPr="00453727" w:rsidRDefault="00453727" w:rsidP="00453727">
            <w:pPr>
              <w:rPr>
                <w:rFonts w:ascii="Arial" w:hAnsi="Arial" w:cs="Arial"/>
                <w:sz w:val="24"/>
                <w:szCs w:val="24"/>
              </w:rPr>
            </w:pPr>
            <w:r w:rsidRPr="00453727">
              <w:rPr>
                <w:rFonts w:ascii="Arial" w:hAnsi="Arial" w:cs="Arial"/>
                <w:sz w:val="24"/>
                <w:szCs w:val="24"/>
              </w:rPr>
              <w:t>Explain how reaction rates are affected by factors such as surface area, temperature, concentration, and/or catalyst</w:t>
            </w:r>
          </w:p>
          <w:p w:rsidR="00453727" w:rsidRPr="00453727" w:rsidRDefault="00453727" w:rsidP="00453727">
            <w:pPr>
              <w:ind w:left="720" w:hanging="720"/>
              <w:rPr>
                <w:rFonts w:ascii="Arial" w:hAnsi="Arial" w:cs="Arial"/>
                <w:sz w:val="24"/>
                <w:szCs w:val="24"/>
              </w:rPr>
            </w:pPr>
          </w:p>
          <w:p w:rsidR="00453727" w:rsidRPr="00453727" w:rsidRDefault="00453727" w:rsidP="00453727">
            <w:pPr>
              <w:rPr>
                <w:rFonts w:ascii="Arial" w:hAnsi="Arial" w:cs="Arial"/>
                <w:sz w:val="24"/>
                <w:szCs w:val="24"/>
              </w:rPr>
            </w:pPr>
            <w:r w:rsidRPr="00453727">
              <w:rPr>
                <w:rFonts w:ascii="Arial" w:hAnsi="Arial" w:cs="Arial"/>
                <w:sz w:val="24"/>
                <w:szCs w:val="24"/>
              </w:rPr>
              <w:t>Write an equilibrium expression to calculate the equilibrium constant (K) and apply the values to the direction of the reaction.</w:t>
            </w:r>
          </w:p>
          <w:p w:rsidR="00453727" w:rsidRPr="00453727" w:rsidRDefault="00453727" w:rsidP="00453727">
            <w:pPr>
              <w:autoSpaceDE w:val="0"/>
              <w:autoSpaceDN w:val="0"/>
              <w:adjustRightInd w:val="0"/>
              <w:ind w:left="720" w:hanging="720"/>
              <w:rPr>
                <w:rFonts w:ascii="Arial" w:hAnsi="Arial" w:cs="Arial"/>
                <w:color w:val="000000"/>
                <w:sz w:val="24"/>
                <w:szCs w:val="24"/>
                <w:lang w:val="en"/>
              </w:rPr>
            </w:pPr>
          </w:p>
          <w:p w:rsidR="00453727" w:rsidRPr="00453727" w:rsidRDefault="00453727" w:rsidP="00453727">
            <w:pPr>
              <w:autoSpaceDE w:val="0"/>
              <w:autoSpaceDN w:val="0"/>
              <w:adjustRightInd w:val="0"/>
              <w:ind w:left="720" w:hanging="720"/>
              <w:rPr>
                <w:rFonts w:ascii="Arial" w:hAnsi="Arial" w:cs="Arial"/>
                <w:sz w:val="24"/>
                <w:szCs w:val="24"/>
                <w:lang w:val="en"/>
              </w:rPr>
            </w:pPr>
            <w:r w:rsidRPr="00453727">
              <w:rPr>
                <w:rFonts w:ascii="Arial" w:hAnsi="Arial" w:cs="Arial"/>
                <w:color w:val="000000"/>
                <w:sz w:val="24"/>
                <w:szCs w:val="24"/>
                <w:lang w:val="en"/>
              </w:rPr>
              <w:t>Perform half-life calculations.</w:t>
            </w:r>
          </w:p>
          <w:p w:rsidR="00453727" w:rsidRPr="00453727" w:rsidRDefault="00453727" w:rsidP="00563818">
            <w:pPr>
              <w:autoSpaceDE w:val="0"/>
              <w:autoSpaceDN w:val="0"/>
              <w:adjustRightInd w:val="0"/>
              <w:rPr>
                <w:rFonts w:ascii="Arial" w:hAnsi="Arial" w:cs="Arial"/>
                <w:sz w:val="24"/>
                <w:szCs w:val="24"/>
              </w:rPr>
            </w:pPr>
          </w:p>
          <w:p w:rsidR="00453727" w:rsidRPr="00453727" w:rsidRDefault="00453727" w:rsidP="00453727">
            <w:pPr>
              <w:rPr>
                <w:rFonts w:ascii="Arial" w:hAnsi="Arial" w:cs="Arial"/>
                <w:sz w:val="24"/>
                <w:szCs w:val="24"/>
              </w:rPr>
            </w:pPr>
            <w:r w:rsidRPr="00453727">
              <w:rPr>
                <w:rFonts w:ascii="Arial" w:hAnsi="Arial" w:cs="Arial"/>
                <w:sz w:val="24"/>
                <w:szCs w:val="24"/>
              </w:rPr>
              <w:t xml:space="preserve">Apply concepts of organic chemistry to draw, name, and write formulas for simple organic molecules.  </w:t>
            </w:r>
          </w:p>
          <w:p w:rsidR="00453727" w:rsidRPr="00A4450A" w:rsidRDefault="00453727" w:rsidP="00563818">
            <w:pPr>
              <w:autoSpaceDE w:val="0"/>
              <w:autoSpaceDN w:val="0"/>
              <w:adjustRightInd w:val="0"/>
              <w:rPr>
                <w:rFonts w:ascii="Arial" w:hAnsi="Arial" w:cs="Arial"/>
              </w:rPr>
            </w:pPr>
          </w:p>
        </w:tc>
        <w:tc>
          <w:tcPr>
            <w:tcW w:w="2880" w:type="dxa"/>
          </w:tcPr>
          <w:p w:rsidR="00563818" w:rsidRPr="00A4450A" w:rsidRDefault="00563818" w:rsidP="00563818">
            <w:pPr>
              <w:rPr>
                <w:rFonts w:ascii="Arial" w:hAnsi="Arial" w:cs="Arial"/>
              </w:rPr>
            </w:pPr>
          </w:p>
          <w:p w:rsidR="00563818" w:rsidRPr="0056640A" w:rsidRDefault="00563818" w:rsidP="00563818">
            <w:pPr>
              <w:autoSpaceDE w:val="0"/>
              <w:autoSpaceDN w:val="0"/>
              <w:adjustRightInd w:val="0"/>
              <w:rPr>
                <w:rFonts w:ascii="Arial" w:hAnsi="Arial" w:cs="Arial"/>
                <w:szCs w:val="24"/>
                <w:lang w:val="en"/>
              </w:rPr>
            </w:pPr>
            <w:r w:rsidRPr="0056640A">
              <w:rPr>
                <w:rFonts w:ascii="Arial" w:hAnsi="Arial" w:cs="Arial"/>
                <w:szCs w:val="24"/>
                <w:lang w:val="en"/>
              </w:rPr>
              <w:t>Students can explain how the rate of a reaction is qualitatively affected by changes in concentration, temperature, surface area and the use of a catalyst.</w:t>
            </w:r>
          </w:p>
          <w:p w:rsidR="00563818" w:rsidRDefault="00563818" w:rsidP="00563818">
            <w:pPr>
              <w:autoSpaceDE w:val="0"/>
              <w:autoSpaceDN w:val="0"/>
              <w:adjustRightInd w:val="0"/>
              <w:rPr>
                <w:rFonts w:ascii="Arial" w:hAnsi="Arial" w:cs="Arial"/>
                <w:szCs w:val="24"/>
                <w:lang w:val="en"/>
              </w:rPr>
            </w:pPr>
          </w:p>
          <w:p w:rsidR="001C6B4F" w:rsidRPr="001C6B4F" w:rsidRDefault="001C6B4F" w:rsidP="001C6B4F">
            <w:pPr>
              <w:tabs>
                <w:tab w:val="left" w:pos="12180"/>
              </w:tabs>
              <w:rPr>
                <w:rFonts w:ascii="Arial" w:hAnsi="Arial" w:cs="Arial"/>
              </w:rPr>
            </w:pPr>
            <w:r w:rsidRPr="001C6B4F">
              <w:rPr>
                <w:rFonts w:ascii="Arial" w:hAnsi="Arial" w:cs="Arial"/>
              </w:rPr>
              <w:t xml:space="preserve">Students can calculate the half-life of an isotope when given appropriate variables. </w:t>
            </w:r>
          </w:p>
          <w:p w:rsidR="001C6B4F" w:rsidRPr="001C6B4F" w:rsidRDefault="001C6B4F" w:rsidP="00563818">
            <w:pPr>
              <w:autoSpaceDE w:val="0"/>
              <w:autoSpaceDN w:val="0"/>
              <w:adjustRightInd w:val="0"/>
              <w:rPr>
                <w:rFonts w:ascii="Arial" w:hAnsi="Arial" w:cs="Arial"/>
                <w:szCs w:val="24"/>
                <w:lang w:val="en"/>
              </w:rPr>
            </w:pPr>
          </w:p>
          <w:p w:rsidR="00563818" w:rsidRPr="001C6B4F" w:rsidRDefault="00563818" w:rsidP="00563818">
            <w:pPr>
              <w:autoSpaceDE w:val="0"/>
              <w:autoSpaceDN w:val="0"/>
              <w:adjustRightInd w:val="0"/>
              <w:rPr>
                <w:rFonts w:ascii="Arial" w:hAnsi="Arial" w:cs="Arial"/>
                <w:szCs w:val="24"/>
                <w:lang w:val="en"/>
              </w:rPr>
            </w:pPr>
            <w:r w:rsidRPr="001C6B4F">
              <w:rPr>
                <w:rFonts w:ascii="Arial" w:hAnsi="Arial" w:cs="Arial"/>
                <w:szCs w:val="24"/>
                <w:lang w:val="en"/>
              </w:rPr>
              <w:t>Students can write equilibrium expressions for reversible reactions.</w:t>
            </w:r>
          </w:p>
          <w:p w:rsidR="0069288A" w:rsidRPr="0056640A" w:rsidRDefault="0069288A" w:rsidP="00563818">
            <w:pPr>
              <w:autoSpaceDE w:val="0"/>
              <w:autoSpaceDN w:val="0"/>
              <w:adjustRightInd w:val="0"/>
              <w:rPr>
                <w:rFonts w:ascii="Arial" w:hAnsi="Arial" w:cs="Arial"/>
                <w:szCs w:val="24"/>
                <w:lang w:val="en"/>
              </w:rPr>
            </w:pPr>
          </w:p>
          <w:p w:rsidR="0069288A" w:rsidRPr="00A4450A" w:rsidRDefault="0069288A" w:rsidP="00563818">
            <w:pPr>
              <w:autoSpaceDE w:val="0"/>
              <w:autoSpaceDN w:val="0"/>
              <w:adjustRightInd w:val="0"/>
              <w:rPr>
                <w:rFonts w:ascii="Arial" w:hAnsi="Arial" w:cs="Arial"/>
              </w:rPr>
            </w:pPr>
            <w:r w:rsidRPr="0056640A">
              <w:rPr>
                <w:rFonts w:ascii="Arial" w:hAnsi="Arial" w:cs="Arial"/>
                <w:szCs w:val="24"/>
                <w:lang w:val="en"/>
              </w:rPr>
              <w:t>Students can use structural formulas to illustrate carbon atoms’ ability to bond covalently to one another to form many different substances.</w:t>
            </w:r>
            <w:r w:rsidRPr="0056640A">
              <w:rPr>
                <w:rFonts w:ascii="Arial" w:hAnsi="Arial" w:cs="Arial"/>
                <w:sz w:val="18"/>
                <w:lang w:val="en"/>
              </w:rPr>
              <w:t xml:space="preserve">  </w:t>
            </w:r>
          </w:p>
        </w:tc>
        <w:tc>
          <w:tcPr>
            <w:tcW w:w="1914" w:type="dxa"/>
          </w:tcPr>
          <w:p w:rsidR="00563818" w:rsidRPr="00A4450A" w:rsidRDefault="00563818" w:rsidP="00563818">
            <w:pPr>
              <w:rPr>
                <w:rFonts w:ascii="Arial" w:hAnsi="Arial" w:cs="Arial"/>
              </w:rPr>
            </w:pPr>
          </w:p>
          <w:p w:rsidR="00563818" w:rsidRPr="00A4450A" w:rsidRDefault="00402751" w:rsidP="00402751">
            <w:pPr>
              <w:rPr>
                <w:rFonts w:ascii="Arial" w:hAnsi="Arial" w:cs="Arial"/>
              </w:rPr>
            </w:pPr>
            <w:r>
              <w:rPr>
                <w:rFonts w:ascii="Arial" w:hAnsi="Arial" w:cs="Arial"/>
              </w:rPr>
              <w:t>Ch. 17-18 Quiz</w:t>
            </w:r>
          </w:p>
        </w:tc>
        <w:tc>
          <w:tcPr>
            <w:tcW w:w="2175" w:type="dxa"/>
          </w:tcPr>
          <w:p w:rsidR="00563818" w:rsidRPr="00A4450A" w:rsidRDefault="00563818" w:rsidP="00563818">
            <w:pPr>
              <w:rPr>
                <w:rFonts w:ascii="Arial" w:hAnsi="Arial" w:cs="Arial"/>
              </w:rPr>
            </w:pPr>
          </w:p>
          <w:p w:rsidR="00563818" w:rsidRPr="0056640A" w:rsidRDefault="00453727" w:rsidP="00563818">
            <w:pPr>
              <w:rPr>
                <w:rFonts w:ascii="Arial" w:hAnsi="Arial" w:cs="Arial"/>
              </w:rPr>
            </w:pPr>
            <w:hyperlink r:id="rId57" w:history="1">
              <w:r w:rsidR="0056640A" w:rsidRPr="0056640A">
                <w:rPr>
                  <w:rStyle w:val="Hyperlink"/>
                  <w:rFonts w:ascii="Arial" w:hAnsi="Arial" w:cs="Arial"/>
                </w:rPr>
                <w:t xml:space="preserve">Film </w:t>
              </w:r>
              <w:proofErr w:type="spellStart"/>
              <w:r w:rsidR="0056640A" w:rsidRPr="0056640A">
                <w:rPr>
                  <w:rStyle w:val="Hyperlink"/>
                  <w:rFonts w:ascii="Arial" w:hAnsi="Arial" w:cs="Arial"/>
                </w:rPr>
                <w:t>cannisters</w:t>
              </w:r>
              <w:proofErr w:type="spellEnd"/>
              <w:r w:rsidR="0056640A" w:rsidRPr="0056640A">
                <w:rPr>
                  <w:rStyle w:val="Hyperlink"/>
                  <w:rFonts w:ascii="Arial" w:hAnsi="Arial" w:cs="Arial"/>
                </w:rPr>
                <w:t xml:space="preserve"> demo</w:t>
              </w:r>
            </w:hyperlink>
          </w:p>
          <w:p w:rsidR="0056640A" w:rsidRPr="0056640A" w:rsidRDefault="0056640A" w:rsidP="00563818">
            <w:pPr>
              <w:rPr>
                <w:rFonts w:ascii="Arial" w:hAnsi="Arial" w:cs="Arial"/>
              </w:rPr>
            </w:pPr>
          </w:p>
          <w:p w:rsidR="0056640A" w:rsidRPr="0056640A" w:rsidRDefault="00453727" w:rsidP="00563818">
            <w:pPr>
              <w:rPr>
                <w:rFonts w:ascii="Arial" w:hAnsi="Arial" w:cs="Arial"/>
              </w:rPr>
            </w:pPr>
            <w:hyperlink r:id="rId58" w:history="1">
              <w:r w:rsidR="0056640A" w:rsidRPr="0056640A">
                <w:rPr>
                  <w:rStyle w:val="Hyperlink"/>
                  <w:rFonts w:ascii="Arial" w:hAnsi="Arial" w:cs="Arial"/>
                </w:rPr>
                <w:t>Activation Energy</w:t>
              </w:r>
            </w:hyperlink>
          </w:p>
          <w:p w:rsidR="0056640A" w:rsidRPr="0056640A" w:rsidRDefault="0056640A" w:rsidP="00563818">
            <w:pPr>
              <w:rPr>
                <w:rFonts w:ascii="Arial" w:hAnsi="Arial" w:cs="Arial"/>
              </w:rPr>
            </w:pPr>
          </w:p>
          <w:p w:rsidR="0056640A" w:rsidRPr="0056640A" w:rsidRDefault="00453727" w:rsidP="00563818">
            <w:pPr>
              <w:rPr>
                <w:rFonts w:ascii="Arial" w:hAnsi="Arial" w:cs="Arial"/>
              </w:rPr>
            </w:pPr>
            <w:hyperlink r:id="rId59" w:history="1">
              <w:r w:rsidR="0056640A" w:rsidRPr="0056640A">
                <w:rPr>
                  <w:rStyle w:val="Hyperlink"/>
                  <w:rFonts w:ascii="Arial" w:hAnsi="Arial" w:cs="Arial"/>
                </w:rPr>
                <w:t>Ted Ed - How to speed up a reaction</w:t>
              </w:r>
            </w:hyperlink>
          </w:p>
          <w:p w:rsidR="0056640A" w:rsidRPr="0056640A" w:rsidRDefault="0056640A" w:rsidP="00563818">
            <w:pPr>
              <w:rPr>
                <w:rFonts w:ascii="Arial" w:hAnsi="Arial" w:cs="Arial"/>
              </w:rPr>
            </w:pPr>
          </w:p>
          <w:p w:rsidR="0056640A" w:rsidRPr="0056640A" w:rsidRDefault="00453727" w:rsidP="0056640A">
            <w:pPr>
              <w:pStyle w:val="Heading1"/>
              <w:shd w:val="clear" w:color="auto" w:fill="FFFFFF"/>
              <w:spacing w:before="0"/>
              <w:textAlignment w:val="top"/>
              <w:outlineLvl w:val="0"/>
              <w:rPr>
                <w:rStyle w:val="watch-title"/>
                <w:rFonts w:ascii="Arial" w:hAnsi="Arial" w:cs="Arial"/>
                <w:bCs/>
                <w:color w:val="222222"/>
                <w:sz w:val="22"/>
                <w:szCs w:val="22"/>
                <w:bdr w:val="none" w:sz="0" w:space="0" w:color="auto" w:frame="1"/>
              </w:rPr>
            </w:pPr>
            <w:hyperlink r:id="rId60" w:history="1">
              <w:r w:rsidR="0056640A" w:rsidRPr="0056640A">
                <w:rPr>
                  <w:rStyle w:val="Hyperlink"/>
                  <w:rFonts w:ascii="Arial" w:hAnsi="Arial" w:cs="Arial"/>
                  <w:bCs/>
                  <w:sz w:val="22"/>
                  <w:szCs w:val="22"/>
                  <w:bdr w:val="none" w:sz="0" w:space="0" w:color="auto" w:frame="1"/>
                </w:rPr>
                <w:t>Reverse reaction and dynamic equilibrium</w:t>
              </w:r>
            </w:hyperlink>
          </w:p>
          <w:p w:rsidR="0056640A" w:rsidRPr="0056640A" w:rsidRDefault="0056640A" w:rsidP="0056640A">
            <w:pPr>
              <w:rPr>
                <w:rFonts w:ascii="Arial" w:hAnsi="Arial" w:cs="Arial"/>
              </w:rPr>
            </w:pPr>
          </w:p>
          <w:p w:rsidR="0056640A" w:rsidRDefault="00453727" w:rsidP="0056640A">
            <w:pPr>
              <w:rPr>
                <w:rFonts w:ascii="Arial" w:hAnsi="Arial" w:cs="Arial"/>
              </w:rPr>
            </w:pPr>
            <w:hyperlink r:id="rId61" w:history="1">
              <w:r w:rsidR="0056640A" w:rsidRPr="0056640A">
                <w:rPr>
                  <w:rStyle w:val="Hyperlink"/>
                  <w:rFonts w:ascii="Arial" w:hAnsi="Arial" w:cs="Arial"/>
                </w:rPr>
                <w:t>Equilibrium demo</w:t>
              </w:r>
            </w:hyperlink>
          </w:p>
          <w:p w:rsidR="00402751" w:rsidRDefault="00402751" w:rsidP="0056640A">
            <w:pPr>
              <w:rPr>
                <w:rFonts w:ascii="Arial" w:hAnsi="Arial" w:cs="Arial"/>
              </w:rPr>
            </w:pPr>
          </w:p>
          <w:p w:rsidR="00402751" w:rsidRDefault="00453727" w:rsidP="0056640A">
            <w:pPr>
              <w:rPr>
                <w:rFonts w:ascii="Arial" w:hAnsi="Arial" w:cs="Arial"/>
              </w:rPr>
            </w:pPr>
            <w:hyperlink r:id="rId62" w:history="1">
              <w:r w:rsidR="00402751" w:rsidRPr="00402751">
                <w:rPr>
                  <w:rStyle w:val="Hyperlink"/>
                  <w:rFonts w:ascii="Arial" w:hAnsi="Arial" w:cs="Arial"/>
                </w:rPr>
                <w:t>Haber video</w:t>
              </w:r>
            </w:hyperlink>
          </w:p>
          <w:p w:rsidR="00402751" w:rsidRDefault="00402751" w:rsidP="0056640A">
            <w:pPr>
              <w:rPr>
                <w:rFonts w:ascii="Arial" w:hAnsi="Arial" w:cs="Arial"/>
              </w:rPr>
            </w:pPr>
          </w:p>
          <w:p w:rsidR="00563818" w:rsidRDefault="00453727" w:rsidP="00563818">
            <w:pPr>
              <w:rPr>
                <w:rFonts w:ascii="Arial" w:hAnsi="Arial" w:cs="Arial"/>
              </w:rPr>
            </w:pPr>
            <w:hyperlink r:id="rId63" w:history="1">
              <w:r w:rsidR="00402751" w:rsidRPr="00402751">
                <w:rPr>
                  <w:rStyle w:val="Hyperlink"/>
                  <w:rFonts w:ascii="Arial" w:hAnsi="Arial" w:cs="Arial"/>
                </w:rPr>
                <w:t>Polymer video</w:t>
              </w:r>
            </w:hyperlink>
          </w:p>
          <w:p w:rsidR="00563818" w:rsidRDefault="00563818" w:rsidP="00563818">
            <w:pPr>
              <w:rPr>
                <w:rFonts w:ascii="Arial" w:hAnsi="Arial" w:cs="Arial"/>
              </w:rPr>
            </w:pPr>
          </w:p>
          <w:p w:rsidR="00563818" w:rsidRPr="00A4450A" w:rsidRDefault="00563818" w:rsidP="00563818">
            <w:pPr>
              <w:rPr>
                <w:rFonts w:ascii="Arial" w:hAnsi="Arial" w:cs="Arial"/>
              </w:rPr>
            </w:pPr>
          </w:p>
        </w:tc>
      </w:tr>
    </w:tbl>
    <w:p w:rsidR="00563818" w:rsidRDefault="00563818" w:rsidP="00BC1BBC"/>
    <w:p w:rsidR="008859B8" w:rsidRDefault="008859B8" w:rsidP="00BC1BBC"/>
    <w:p w:rsidR="008859B8" w:rsidRDefault="008859B8" w:rsidP="00BC1BBC"/>
    <w:p w:rsidR="008859B8" w:rsidRPr="003D1B70" w:rsidRDefault="008859B8" w:rsidP="008859B8">
      <w:pPr>
        <w:tabs>
          <w:tab w:val="left" w:pos="12180"/>
        </w:tabs>
        <w:jc w:val="center"/>
        <w:rPr>
          <w:b/>
        </w:rPr>
      </w:pPr>
      <w:r w:rsidRPr="003D1B70">
        <w:rPr>
          <w:b/>
        </w:rPr>
        <w:t>Introduction to Indiana’s Academic Standards for Science – 2010</w:t>
      </w:r>
    </w:p>
    <w:p w:rsidR="008859B8" w:rsidRDefault="008859B8" w:rsidP="008859B8">
      <w:pPr>
        <w:tabs>
          <w:tab w:val="left" w:pos="12180"/>
        </w:tabs>
      </w:pPr>
      <w:r>
        <w:t xml:space="preserve">Indiana’s Academic Standards for Science were last revised in 2000. This new document, Indiana’s Academic Standards for Science – 2010, reflects the ever-changing science content and the underlying premise that science education should be an inquiry-based, hands-on experience. These standards were adopted by the Indiana State Board of Education in April, 2010, and will be implemented in the 2011-12 school year. </w:t>
      </w:r>
    </w:p>
    <w:p w:rsidR="008859B8" w:rsidRDefault="008859B8" w:rsidP="008859B8">
      <w:pPr>
        <w:tabs>
          <w:tab w:val="left" w:pos="12180"/>
        </w:tabs>
      </w:pPr>
      <w:r>
        <w:t xml:space="preserve">Indiana’s Academic Standards for Science – 2010 reflect a few significant changes that are worth noting. Primarily, there are fewer standards and each grade level focuses on the big ideas for each of these sub-disciplines: physical science; earth science; life science; and science, technology and engineering. The overarching organization of the standards has also changed; they are divided into two sections: Process Standards and Content Standards, which are described in greater detail below. </w:t>
      </w:r>
    </w:p>
    <w:p w:rsidR="008859B8" w:rsidRPr="003D1B70" w:rsidRDefault="008859B8" w:rsidP="008859B8">
      <w:pPr>
        <w:tabs>
          <w:tab w:val="left" w:pos="12180"/>
        </w:tabs>
        <w:rPr>
          <w:b/>
        </w:rPr>
      </w:pPr>
      <w:r w:rsidRPr="003D1B70">
        <w:rPr>
          <w:b/>
        </w:rPr>
        <w:t xml:space="preserve">Process Standards </w:t>
      </w:r>
    </w:p>
    <w:p w:rsidR="008859B8" w:rsidRDefault="008859B8" w:rsidP="008859B8">
      <w:pPr>
        <w:tabs>
          <w:tab w:val="left" w:pos="12180"/>
        </w:tabs>
      </w:pPr>
      <w:r>
        <w:t xml:space="preserve">The Process Standards are the processes and skills that students are expected to learn and be able to do within the context of the science content. The separation of the Process Standards from the Content Standards is intentional; in doing so we want to make explicit the idea that what students are doing while they are learning science is extremely important. The Process Standards reflect the way in which students are learning and doing science and are designed to work in tandem with the science content, resulting in robust instructional practice. </w:t>
      </w:r>
    </w:p>
    <w:p w:rsidR="008859B8" w:rsidRDefault="008859B8" w:rsidP="008859B8">
      <w:pPr>
        <w:tabs>
          <w:tab w:val="left" w:pos="12180"/>
        </w:tabs>
      </w:pPr>
      <w:r>
        <w:t xml:space="preserve">The Process Standards are organized in the following grade bands: K-2, 3-5, 6-8. Within each grade band, the Process Standards address a particular topic or topics. Kindergarten introduces The Nature of Science, while grades 1 through 5, reflect two parts: The Nature of Science and The Design Process. In grades 6 through 8, Reading for Literacy in Science and Writing for Literacy in Science have been added to emphasize these processes in science. For high school, the Process Standards include Reading and Writing for Literacy in Science as well as The Nature of Science. </w:t>
      </w:r>
    </w:p>
    <w:p w:rsidR="008859B8" w:rsidRDefault="008859B8" w:rsidP="008859B8">
      <w:pPr>
        <w:tabs>
          <w:tab w:val="left" w:pos="12180"/>
        </w:tabs>
      </w:pPr>
      <w:r>
        <w:t xml:space="preserve">As noted in the previous paragraph, grades 6 through 8 and high school content courses will include Reading and Writing for Literacy in Science. It is important to note that these Process Standards emerged with the adoption of the Common Core State Standards in the area of Reading and Writing for Literacy in Science. The Literacy Standards establish that instruction in reading, writing, speaking, listening, and language is a shared responsibility. The Literacy Standards are predicated on teachers in the content areas using their unique disciplinary expertise to help students meet the particular challenges of reading, writing, speaking, listening, and language in their respective fields. It is important to note that the literacy standards are meant to complement rather than supplant content standards in the disciplines. </w:t>
      </w:r>
    </w:p>
    <w:p w:rsidR="008859B8" w:rsidRDefault="008859B8" w:rsidP="008859B8">
      <w:pPr>
        <w:tabs>
          <w:tab w:val="left" w:pos="12180"/>
        </w:tabs>
      </w:pPr>
      <w:r>
        <w:t>Part of the motivation behind the disciplinary approach to literacy promulgated by the Literacy Standards is extensive research establishing the need for college- and career-ready students to be proficient in reading complex informational text independently in a variety of content areas. Most of the required reading in college and workforce training programs is informational in structure and challenging in content. Postsecondary</w:t>
      </w:r>
      <w:bookmarkStart w:id="0" w:name="_GoBack"/>
      <w:bookmarkEnd w:id="0"/>
      <w:r>
        <w:t xml:space="preserve"> education programs typically provide students with both a higher volume of such reading than is generally required in K-12 schools and comparatively little scaffolding. </w:t>
      </w:r>
    </w:p>
    <w:p w:rsidR="008859B8" w:rsidRDefault="008859B8" w:rsidP="008859B8">
      <w:pPr>
        <w:tabs>
          <w:tab w:val="left" w:pos="12180"/>
        </w:tabs>
      </w:pPr>
      <w:r>
        <w:lastRenderedPageBreak/>
        <w:t xml:space="preserve">The Literacy Standards make clear that significant reading of informational texts should also take place outside ELA classrooms in order for students to be ready for college and careers. Future assessments will apply the sum of all the reading students do in a grade, not just their reading in the ELA context. The Literacy Standards demand that a great deal of reading should occur in all disciplines. </w:t>
      </w:r>
    </w:p>
    <w:p w:rsidR="008859B8" w:rsidRDefault="008859B8" w:rsidP="008859B8">
      <w:pPr>
        <w:tabs>
          <w:tab w:val="left" w:pos="12180"/>
        </w:tabs>
      </w:pPr>
      <w:r>
        <w:t xml:space="preserve">The Literacy Standards also cultivate the development of three mutually reinforcing writing capacities: writing to persuade, to explain, and to convey real or imagined experience. College and career readiness requires that writing focus significantly on writing to argue and to inform or explain. The Literacy Standards use grade level bands to present the standards. Teachers teaching at the beginning of the grade band may need to provide scaffolding for students to be successful, where teachers teaching at the end of the grade band should expect students to demonstrate the standards independently. </w:t>
      </w:r>
    </w:p>
    <w:p w:rsidR="008859B8" w:rsidRPr="003D1B70" w:rsidRDefault="008859B8" w:rsidP="008859B8">
      <w:pPr>
        <w:tabs>
          <w:tab w:val="left" w:pos="12180"/>
        </w:tabs>
        <w:rPr>
          <w:b/>
        </w:rPr>
      </w:pPr>
      <w:r w:rsidRPr="003D1B70">
        <w:rPr>
          <w:b/>
        </w:rPr>
        <w:t xml:space="preserve">Content Standards </w:t>
      </w:r>
    </w:p>
    <w:p w:rsidR="008859B8" w:rsidRDefault="008859B8" w:rsidP="008859B8">
      <w:pPr>
        <w:tabs>
          <w:tab w:val="left" w:pos="12180"/>
        </w:tabs>
      </w:pPr>
      <w:r>
        <w:t xml:space="preserve">In grades 1 through 8, the Content Standards are organized in four distinct areas: 1) physical science; 2) earth science; 3) life science; and 4) science, technology and engineering. Kindergarten has only the first three areas: physical, earth and life science. In each of these areas there is at least one core standard, which serves as the big idea at that grade level for that content area. For the high school science courses, the content standards are organized around the core ideas in each particular course, which are represented by the core standard. The core standard is not meant to stand alone or be used as an individual standard, but instead is meant to help teachers organize their instruction around the “big ideas” in that content area and for grades K-8, at that particular grade level. Beneath each core standard are indicators which serve as the more detailed expectations within each of the content areas. </w:t>
      </w:r>
    </w:p>
    <w:p w:rsidR="008859B8" w:rsidRDefault="008859B8" w:rsidP="008859B8">
      <w:pPr>
        <w:tabs>
          <w:tab w:val="left" w:pos="12180"/>
        </w:tabs>
      </w:pPr>
      <w:r>
        <w:t xml:space="preserve">Finally, in the development of these revised science standards, careful attention was paid to how ideas are articulated across the grade levels so that content and skills that students will need to succeed in a particular sub-discipline are introduced in an appropriate manner in the early elementary grades and then progressed as students move towards high school. </w:t>
      </w:r>
    </w:p>
    <w:p w:rsidR="008859B8" w:rsidRPr="003D1B70" w:rsidRDefault="008859B8" w:rsidP="008859B8">
      <w:pPr>
        <w:tabs>
          <w:tab w:val="left" w:pos="12180"/>
        </w:tabs>
        <w:rPr>
          <w:b/>
        </w:rPr>
      </w:pPr>
      <w:r w:rsidRPr="003D1B70">
        <w:rPr>
          <w:b/>
        </w:rPr>
        <w:t xml:space="preserve">Chemistry I </w:t>
      </w:r>
    </w:p>
    <w:p w:rsidR="008859B8" w:rsidRPr="003D1B70" w:rsidRDefault="008859B8" w:rsidP="008859B8">
      <w:pPr>
        <w:tabs>
          <w:tab w:val="left" w:pos="12180"/>
        </w:tabs>
        <w:rPr>
          <w:b/>
        </w:rPr>
      </w:pPr>
      <w:r w:rsidRPr="003D1B70">
        <w:rPr>
          <w:b/>
        </w:rPr>
        <w:t xml:space="preserve">Process Standards </w:t>
      </w:r>
    </w:p>
    <w:p w:rsidR="008859B8" w:rsidRDefault="008859B8" w:rsidP="008859B8">
      <w:pPr>
        <w:tabs>
          <w:tab w:val="left" w:pos="12180"/>
        </w:tabs>
      </w:pPr>
      <w:r>
        <w:t xml:space="preserve">The Nature of Science Scientific knowledge is scientists' best explanations for the data from many investigations. Ideas about objects in the microscopic world that we cannot directly sense are often understood in terms of concepts developed to understand objects in the macroscopic world that we can see and touch. Student work should align with this process of science and should be guided by those principles. Students should also understand that scientific knowledge is gained from observation of natural phenomena and experimentation by designing and conducting investigations guided by theory and by evaluating and communicating the results of those investigations according to accepted procedures. These concepts should be woven throughout daily work. </w:t>
      </w:r>
    </w:p>
    <w:p w:rsidR="008859B8" w:rsidRDefault="008859B8" w:rsidP="008859B8">
      <w:pPr>
        <w:pStyle w:val="ListParagraph"/>
        <w:numPr>
          <w:ilvl w:val="0"/>
          <w:numId w:val="21"/>
        </w:numPr>
        <w:tabs>
          <w:tab w:val="left" w:pos="12180"/>
        </w:tabs>
      </w:pPr>
      <w:r>
        <w:t xml:space="preserve">Develop explanations based on reproducible data and observations gathered during laboratory investigations. </w:t>
      </w:r>
    </w:p>
    <w:p w:rsidR="008859B8" w:rsidRDefault="008859B8" w:rsidP="008859B8">
      <w:pPr>
        <w:pStyle w:val="ListParagraph"/>
        <w:numPr>
          <w:ilvl w:val="0"/>
          <w:numId w:val="21"/>
        </w:numPr>
        <w:tabs>
          <w:tab w:val="left" w:pos="12180"/>
        </w:tabs>
      </w:pPr>
      <w:r>
        <w:t xml:space="preserve">Recognize that their explanations must be based both on their data and other known information from investigations of others. </w:t>
      </w:r>
    </w:p>
    <w:p w:rsidR="008859B8" w:rsidRDefault="008859B8" w:rsidP="008859B8">
      <w:pPr>
        <w:pStyle w:val="ListParagraph"/>
        <w:numPr>
          <w:ilvl w:val="0"/>
          <w:numId w:val="21"/>
        </w:numPr>
        <w:tabs>
          <w:tab w:val="left" w:pos="12180"/>
        </w:tabs>
      </w:pPr>
      <w:r>
        <w:t xml:space="preserve">Clearly communicate their ideas and results of investigations verbally and in written form using tables, graphs, diagrams and photographs. Regularly evaluate the work of their peers and in turn have their work evaluated by their peers. </w:t>
      </w:r>
    </w:p>
    <w:p w:rsidR="008859B8" w:rsidRDefault="008859B8" w:rsidP="008859B8">
      <w:pPr>
        <w:pStyle w:val="ListParagraph"/>
        <w:numPr>
          <w:ilvl w:val="0"/>
          <w:numId w:val="21"/>
        </w:numPr>
        <w:tabs>
          <w:tab w:val="left" w:pos="12180"/>
        </w:tabs>
      </w:pPr>
      <w:r>
        <w:lastRenderedPageBreak/>
        <w:t xml:space="preserve">Apply standard techniques in laboratory investigations to measure physical quantities in appropriate units and convert quantities to other units as necessary. </w:t>
      </w:r>
    </w:p>
    <w:p w:rsidR="008859B8" w:rsidRDefault="008859B8" w:rsidP="008859B8">
      <w:pPr>
        <w:pStyle w:val="ListParagraph"/>
        <w:numPr>
          <w:ilvl w:val="0"/>
          <w:numId w:val="21"/>
        </w:numPr>
        <w:tabs>
          <w:tab w:val="left" w:pos="12180"/>
        </w:tabs>
      </w:pPr>
      <w:r>
        <w:t xml:space="preserve">Use analogies and models (mathematical and physical) to simplify and represent systems that are difficult to understand or directly experience due to their size, time scale or complexity. Recognize the limitations of analogies and models. </w:t>
      </w:r>
    </w:p>
    <w:p w:rsidR="008859B8" w:rsidRDefault="008859B8" w:rsidP="008859B8">
      <w:pPr>
        <w:pStyle w:val="ListParagraph"/>
        <w:numPr>
          <w:ilvl w:val="0"/>
          <w:numId w:val="21"/>
        </w:numPr>
        <w:tabs>
          <w:tab w:val="left" w:pos="12180"/>
        </w:tabs>
      </w:pPr>
      <w:r>
        <w:t xml:space="preserve">Focus on the development of explanatory models based on their observations during laboratory investigations. </w:t>
      </w:r>
    </w:p>
    <w:p w:rsidR="008859B8" w:rsidRDefault="008859B8" w:rsidP="008859B8">
      <w:pPr>
        <w:pStyle w:val="ListParagraph"/>
        <w:numPr>
          <w:ilvl w:val="0"/>
          <w:numId w:val="21"/>
        </w:numPr>
        <w:tabs>
          <w:tab w:val="left" w:pos="12180"/>
        </w:tabs>
      </w:pPr>
      <w:r>
        <w:t xml:space="preserve">Explain that the body of scientific knowledge is organized into major theories, which are derived from and supported by the results of many experiments and allow us to make testable predictions. </w:t>
      </w:r>
    </w:p>
    <w:p w:rsidR="008859B8" w:rsidRDefault="008859B8" w:rsidP="008859B8">
      <w:pPr>
        <w:pStyle w:val="ListParagraph"/>
        <w:numPr>
          <w:ilvl w:val="0"/>
          <w:numId w:val="21"/>
        </w:numPr>
        <w:tabs>
          <w:tab w:val="left" w:pos="12180"/>
        </w:tabs>
      </w:pPr>
      <w:r>
        <w:t xml:space="preserve">Recognize that new scientific discoveries often lead to a re-evaluation of previously accepted scientific knowledge and of commonly held ideas. Describe how scientific discoveries lead to the development of new technologies and conversely how technological advances can lead to scientific discoveries through new experimental methods and equipment. </w:t>
      </w:r>
    </w:p>
    <w:p w:rsidR="008859B8" w:rsidRDefault="008859B8" w:rsidP="008859B8">
      <w:pPr>
        <w:pStyle w:val="ListParagraph"/>
        <w:numPr>
          <w:ilvl w:val="0"/>
          <w:numId w:val="21"/>
        </w:numPr>
        <w:tabs>
          <w:tab w:val="left" w:pos="12180"/>
        </w:tabs>
      </w:pPr>
      <w:r>
        <w:t xml:space="preserve">Explain how scientific knowledge can be used to guide decisions on environmental and social issues. </w:t>
      </w:r>
    </w:p>
    <w:p w:rsidR="008859B8" w:rsidRDefault="008859B8" w:rsidP="008859B8">
      <w:pPr>
        <w:tabs>
          <w:tab w:val="left" w:pos="12180"/>
        </w:tabs>
      </w:pPr>
      <w:r>
        <w:t xml:space="preserve">Content Standards </w:t>
      </w:r>
    </w:p>
    <w:p w:rsidR="008859B8" w:rsidRDefault="008859B8" w:rsidP="008859B8">
      <w:pPr>
        <w:tabs>
          <w:tab w:val="left" w:pos="12180"/>
        </w:tabs>
      </w:pPr>
      <w:r>
        <w:t xml:space="preserve">Standard 1: Properties and States of Matter </w:t>
      </w:r>
    </w:p>
    <w:p w:rsidR="008859B8" w:rsidRDefault="008859B8" w:rsidP="008859B8">
      <w:pPr>
        <w:tabs>
          <w:tab w:val="left" w:pos="12180"/>
        </w:tabs>
      </w:pPr>
      <w:r>
        <w:t xml:space="preserve">Core Standard - Describe the nature of physical and chemical properties and changes of matter. (C.1.1, C.1.2, C.1.3, C.1.4) </w:t>
      </w:r>
    </w:p>
    <w:p w:rsidR="008859B8" w:rsidRDefault="008859B8" w:rsidP="008859B8">
      <w:pPr>
        <w:tabs>
          <w:tab w:val="left" w:pos="12180"/>
        </w:tabs>
      </w:pPr>
      <w:r>
        <w:t xml:space="preserve">Core Standard - Compare and contrast states of matter at the molecular level. (C.1.5, C.1.6, C.1.7) </w:t>
      </w:r>
    </w:p>
    <w:p w:rsidR="008859B8" w:rsidRDefault="008859B8" w:rsidP="008859B8">
      <w:pPr>
        <w:tabs>
          <w:tab w:val="left" w:pos="12180"/>
        </w:tabs>
        <w:ind w:left="360"/>
      </w:pPr>
      <w:r>
        <w:t xml:space="preserve">C.1.1 Based on physical properties, differentiate between pure substances and mixtures. </w:t>
      </w:r>
    </w:p>
    <w:p w:rsidR="008859B8" w:rsidRDefault="008859B8" w:rsidP="008859B8">
      <w:pPr>
        <w:tabs>
          <w:tab w:val="left" w:pos="12180"/>
        </w:tabs>
        <w:ind w:left="360"/>
      </w:pPr>
      <w:r>
        <w:t xml:space="preserve">C.1.2 Observe and describe chemical and physical properties of different types of matter and designate them as either extensive or intensive. </w:t>
      </w:r>
    </w:p>
    <w:p w:rsidR="008859B8" w:rsidRDefault="008859B8" w:rsidP="008859B8">
      <w:pPr>
        <w:tabs>
          <w:tab w:val="left" w:pos="12180"/>
        </w:tabs>
        <w:ind w:left="360"/>
      </w:pPr>
      <w:r>
        <w:t xml:space="preserve">C.1.3 Recognize observable indicators of chemical changes. </w:t>
      </w:r>
    </w:p>
    <w:p w:rsidR="008859B8" w:rsidRDefault="008859B8" w:rsidP="008859B8">
      <w:pPr>
        <w:tabs>
          <w:tab w:val="left" w:pos="12180"/>
        </w:tabs>
        <w:ind w:left="360"/>
      </w:pPr>
      <w:r>
        <w:t xml:space="preserve">C.1.4 Describe physical and chemical changes at the molecular level. </w:t>
      </w:r>
    </w:p>
    <w:p w:rsidR="008859B8" w:rsidRDefault="008859B8" w:rsidP="008859B8">
      <w:pPr>
        <w:tabs>
          <w:tab w:val="left" w:pos="12180"/>
        </w:tabs>
        <w:ind w:left="360"/>
      </w:pPr>
      <w:r>
        <w:t xml:space="preserve">C.1.5 Describe the characteristics of solids, liquids and gases and changes in state at the molecular level. </w:t>
      </w:r>
    </w:p>
    <w:p w:rsidR="008859B8" w:rsidRDefault="008859B8" w:rsidP="008859B8">
      <w:pPr>
        <w:tabs>
          <w:tab w:val="left" w:pos="12180"/>
        </w:tabs>
        <w:ind w:left="360"/>
      </w:pPr>
      <w:r>
        <w:t xml:space="preserve">C.1.6 Explain and apply the law of conservation of mass as it applies to chemical processes. </w:t>
      </w:r>
    </w:p>
    <w:p w:rsidR="008859B8" w:rsidRDefault="008859B8" w:rsidP="008859B8">
      <w:pPr>
        <w:tabs>
          <w:tab w:val="left" w:pos="12180"/>
        </w:tabs>
        <w:ind w:left="360"/>
      </w:pPr>
      <w:r>
        <w:t xml:space="preserve">C.1.7 Define density and distinguish among materials based on densities. Perform calculations involving density. </w:t>
      </w:r>
    </w:p>
    <w:p w:rsidR="008859B8" w:rsidRDefault="008859B8" w:rsidP="008859B8">
      <w:pPr>
        <w:tabs>
          <w:tab w:val="left" w:pos="12180"/>
        </w:tabs>
      </w:pPr>
      <w:r>
        <w:t xml:space="preserve">Standard 2: Atomic Structure and the Periodic Table </w:t>
      </w:r>
    </w:p>
    <w:p w:rsidR="008859B8" w:rsidRDefault="008859B8" w:rsidP="008859B8">
      <w:pPr>
        <w:tabs>
          <w:tab w:val="left" w:pos="12180"/>
        </w:tabs>
      </w:pPr>
      <w:r>
        <w:t xml:space="preserve">Core Standard - Describe how the properties and arrangements of the subatomic particles contribute to the structures of atoms. (C.2.1, C.2.2, C.2.7, C.2.8, C.2.9) </w:t>
      </w:r>
    </w:p>
    <w:p w:rsidR="008859B8" w:rsidRDefault="008859B8" w:rsidP="008859B8">
      <w:pPr>
        <w:tabs>
          <w:tab w:val="left" w:pos="12180"/>
        </w:tabs>
      </w:pPr>
      <w:r>
        <w:lastRenderedPageBreak/>
        <w:t xml:space="preserve">Core Standard - Describe how the structure of the periodic table reflects the numbers of electrons and protons and the configuration of electrons in an atom. (C.2.3, C.2.4, C.2.5, C.2.6) </w:t>
      </w:r>
    </w:p>
    <w:p w:rsidR="008859B8" w:rsidRDefault="008859B8" w:rsidP="008859B8">
      <w:pPr>
        <w:tabs>
          <w:tab w:val="left" w:pos="12180"/>
        </w:tabs>
        <w:ind w:left="360"/>
      </w:pPr>
      <w:r>
        <w:t xml:space="preserve">C.2.1 Describe how models of atomic structure changed over time based on available experimental evidence and understand the current model of atomic structure. </w:t>
      </w:r>
    </w:p>
    <w:p w:rsidR="008859B8" w:rsidRDefault="008859B8" w:rsidP="008859B8">
      <w:pPr>
        <w:tabs>
          <w:tab w:val="left" w:pos="12180"/>
        </w:tabs>
        <w:ind w:left="360"/>
      </w:pPr>
      <w:r>
        <w:t xml:space="preserve">C.2.2 Describe how the subatomic particles (i.e., protons, neutrons and electrons) contribute to the structure of an atom and recognize that the particles within the nucleus are held together against the electrical repulsion of the protons. </w:t>
      </w:r>
    </w:p>
    <w:p w:rsidR="008859B8" w:rsidRDefault="008859B8" w:rsidP="008859B8">
      <w:pPr>
        <w:tabs>
          <w:tab w:val="left" w:pos="12180"/>
        </w:tabs>
        <w:ind w:left="360"/>
      </w:pPr>
      <w:r>
        <w:t xml:space="preserve">C.2.3 Determine the number of protons, neutrons, and electrons in isotopes and in those isotopes that comprise a specific element. Relate these numbers to atomic number and mass number. </w:t>
      </w:r>
    </w:p>
    <w:p w:rsidR="008859B8" w:rsidRDefault="008859B8" w:rsidP="008859B8">
      <w:pPr>
        <w:tabs>
          <w:tab w:val="left" w:pos="12180"/>
        </w:tabs>
        <w:ind w:left="360"/>
      </w:pPr>
      <w:r>
        <w:t xml:space="preserve">C.2.4 Calculate the average atomic mass of an element from isotopic abundance data. </w:t>
      </w:r>
    </w:p>
    <w:p w:rsidR="008859B8" w:rsidRDefault="008859B8" w:rsidP="008859B8">
      <w:pPr>
        <w:tabs>
          <w:tab w:val="left" w:pos="12180"/>
        </w:tabs>
        <w:ind w:left="360"/>
      </w:pPr>
      <w:r>
        <w:t xml:space="preserve">C.2.5 Write the electron configuration of an element and relate this to its position on the periodic table. </w:t>
      </w:r>
    </w:p>
    <w:p w:rsidR="008859B8" w:rsidRDefault="008859B8" w:rsidP="008859B8">
      <w:pPr>
        <w:tabs>
          <w:tab w:val="left" w:pos="12180"/>
        </w:tabs>
        <w:ind w:left="360"/>
      </w:pPr>
      <w:r>
        <w:t xml:space="preserve">C.2.6 Use the periodic table and electron configuration to determine an element's number of valence electrons and its chemical and physical properties. </w:t>
      </w:r>
    </w:p>
    <w:p w:rsidR="008859B8" w:rsidRDefault="008859B8" w:rsidP="008859B8">
      <w:pPr>
        <w:tabs>
          <w:tab w:val="left" w:pos="12180"/>
        </w:tabs>
        <w:ind w:left="360"/>
      </w:pPr>
      <w:r>
        <w:t xml:space="preserve">C.2.7 Compare and contrast nuclear reactions with chemical reactions. </w:t>
      </w:r>
    </w:p>
    <w:p w:rsidR="008859B8" w:rsidRDefault="008859B8" w:rsidP="008859B8">
      <w:pPr>
        <w:tabs>
          <w:tab w:val="left" w:pos="12180"/>
        </w:tabs>
        <w:ind w:left="360"/>
      </w:pPr>
      <w:r>
        <w:t xml:space="preserve">C.2.8. Describe how fusion and fission processes transform elements present before the reaction into elements present after the reaction. </w:t>
      </w:r>
    </w:p>
    <w:p w:rsidR="008859B8" w:rsidRDefault="008859B8" w:rsidP="008859B8">
      <w:pPr>
        <w:tabs>
          <w:tab w:val="left" w:pos="12180"/>
        </w:tabs>
        <w:ind w:left="360"/>
      </w:pPr>
      <w:r>
        <w:t xml:space="preserve">C.2.9 Understand that the radioactive decay process is random for any given atom but that this property leads to a predictable and measurable exponential decay of a sample of radioactive material. Know how to calculate the initial amount, the fraction remaining or the half-life of a radioactive isotope when given two of the other three variables. </w:t>
      </w:r>
    </w:p>
    <w:p w:rsidR="008859B8" w:rsidRDefault="008859B8" w:rsidP="008859B8">
      <w:pPr>
        <w:tabs>
          <w:tab w:val="left" w:pos="12180"/>
        </w:tabs>
      </w:pPr>
      <w:r>
        <w:t xml:space="preserve">Standard 3: Bonding and Molecular Structure </w:t>
      </w:r>
    </w:p>
    <w:p w:rsidR="008859B8" w:rsidRDefault="008859B8" w:rsidP="008859B8">
      <w:pPr>
        <w:tabs>
          <w:tab w:val="left" w:pos="12180"/>
        </w:tabs>
      </w:pPr>
      <w:r>
        <w:t xml:space="preserve">Core Standard - Describe how the configuration of electrons within an atom determines its interactions with other atoms. (C.3.1, C.3.2, C.3.3, C.3.4) </w:t>
      </w:r>
    </w:p>
    <w:p w:rsidR="008859B8" w:rsidRDefault="008859B8" w:rsidP="008859B8">
      <w:pPr>
        <w:tabs>
          <w:tab w:val="left" w:pos="12180"/>
        </w:tabs>
      </w:pPr>
      <w:r>
        <w:t>Core Standard - Describe the attractive forces among molecules and their effect on chemical and physical properties. (C.3.5)</w:t>
      </w:r>
    </w:p>
    <w:p w:rsidR="008859B8" w:rsidRDefault="008859B8" w:rsidP="008859B8">
      <w:pPr>
        <w:tabs>
          <w:tab w:val="left" w:pos="12180"/>
        </w:tabs>
        <w:ind w:left="360"/>
      </w:pPr>
      <w:r>
        <w:t xml:space="preserve">C.3.1 Describe, compare and contrast the characteristics of the interactions between atoms in ionic and covalent compounds. </w:t>
      </w:r>
    </w:p>
    <w:p w:rsidR="008859B8" w:rsidRDefault="008859B8" w:rsidP="008859B8">
      <w:pPr>
        <w:tabs>
          <w:tab w:val="left" w:pos="12180"/>
        </w:tabs>
        <w:ind w:left="360"/>
      </w:pPr>
      <w:r>
        <w:t xml:space="preserve">C.3.2 Compare and contrast how ionic and covalent compounds form. </w:t>
      </w:r>
    </w:p>
    <w:p w:rsidR="008859B8" w:rsidRDefault="008859B8" w:rsidP="008859B8">
      <w:pPr>
        <w:tabs>
          <w:tab w:val="left" w:pos="12180"/>
        </w:tabs>
        <w:ind w:left="360"/>
      </w:pPr>
      <w:r>
        <w:t xml:space="preserve">C.3.3 Draw structural formulas for and name simple molecules. </w:t>
      </w:r>
    </w:p>
    <w:p w:rsidR="008859B8" w:rsidRDefault="008859B8" w:rsidP="008859B8">
      <w:pPr>
        <w:tabs>
          <w:tab w:val="left" w:pos="12180"/>
        </w:tabs>
        <w:ind w:left="360"/>
      </w:pPr>
      <w:r>
        <w:t xml:space="preserve">C.3.4 Write chemical formulas for ionic compounds given their names and vice versa. </w:t>
      </w:r>
    </w:p>
    <w:p w:rsidR="008859B8" w:rsidRDefault="008859B8" w:rsidP="008859B8">
      <w:pPr>
        <w:tabs>
          <w:tab w:val="left" w:pos="12180"/>
        </w:tabs>
        <w:ind w:left="360"/>
      </w:pPr>
      <w:r>
        <w:lastRenderedPageBreak/>
        <w:t xml:space="preserve">C.3.5 Compare and contrast ionic, covalent network, metallic and polar and non-polar molecular crystals with respect to constituent particles, strength of bonds, melting and boiling points and conductivity; provide examples of each type. </w:t>
      </w:r>
    </w:p>
    <w:p w:rsidR="008859B8" w:rsidRDefault="008859B8" w:rsidP="008859B8">
      <w:pPr>
        <w:tabs>
          <w:tab w:val="left" w:pos="12180"/>
        </w:tabs>
      </w:pPr>
      <w:r>
        <w:t>Standard 4: Reactions and Stoichiometry</w:t>
      </w:r>
    </w:p>
    <w:p w:rsidR="008859B8" w:rsidRDefault="008859B8" w:rsidP="008859B8">
      <w:pPr>
        <w:tabs>
          <w:tab w:val="left" w:pos="12180"/>
        </w:tabs>
      </w:pPr>
      <w:r>
        <w:t xml:space="preserve">Core Standard - Use balanced chemical equations and the mole concept to determine the quantities of reactants and products. </w:t>
      </w:r>
    </w:p>
    <w:p w:rsidR="008859B8" w:rsidRDefault="008859B8" w:rsidP="008859B8">
      <w:pPr>
        <w:tabs>
          <w:tab w:val="left" w:pos="12180"/>
        </w:tabs>
        <w:ind w:left="360"/>
      </w:pPr>
      <w:r>
        <w:t xml:space="preserve">C.4.1 Predict products of simple reactions such as synthesis, decomposition, single replacement and double replacement. </w:t>
      </w:r>
    </w:p>
    <w:p w:rsidR="008859B8" w:rsidRDefault="008859B8" w:rsidP="008859B8">
      <w:pPr>
        <w:tabs>
          <w:tab w:val="left" w:pos="12180"/>
        </w:tabs>
        <w:ind w:left="360"/>
      </w:pPr>
      <w:r>
        <w:t xml:space="preserve">C.4.2 Balance chemical equations using the law of conservation of mass and use them to describe chemical reactions. </w:t>
      </w:r>
    </w:p>
    <w:p w:rsidR="008859B8" w:rsidRDefault="008859B8" w:rsidP="008859B8">
      <w:pPr>
        <w:tabs>
          <w:tab w:val="left" w:pos="12180"/>
        </w:tabs>
        <w:ind w:left="360"/>
      </w:pPr>
      <w:r>
        <w:t xml:space="preserve">C.4.3 </w:t>
      </w:r>
      <w:proofErr w:type="gramStart"/>
      <w:r>
        <w:t>Given</w:t>
      </w:r>
      <w:proofErr w:type="gramEnd"/>
      <w:r>
        <w:t xml:space="preserve"> mass of the sample, use the mole concept to determine the number of moles and number of atoms or molecules in samples of elements and compounds. </w:t>
      </w:r>
    </w:p>
    <w:p w:rsidR="008859B8" w:rsidRDefault="008859B8" w:rsidP="008859B8">
      <w:pPr>
        <w:tabs>
          <w:tab w:val="left" w:pos="12180"/>
        </w:tabs>
        <w:ind w:left="360"/>
      </w:pPr>
      <w:r>
        <w:t xml:space="preserve">C.4.4 </w:t>
      </w:r>
      <w:proofErr w:type="gramStart"/>
      <w:r>
        <w:t>Using</w:t>
      </w:r>
      <w:proofErr w:type="gramEnd"/>
      <w:r>
        <w:t xml:space="preserve"> a balanced chemical equation, calculate the quantities of reactants needed and products made in a chemical reaction that goes to completion. </w:t>
      </w:r>
    </w:p>
    <w:p w:rsidR="008859B8" w:rsidRDefault="008859B8" w:rsidP="008859B8">
      <w:pPr>
        <w:tabs>
          <w:tab w:val="left" w:pos="12180"/>
        </w:tabs>
        <w:ind w:left="360"/>
      </w:pPr>
      <w:r>
        <w:t xml:space="preserve">C.4.5 Describe, classify and give examples of various kinds of reactions-synthesis (i.e., combination), decomposition, single displacement, double displacement and combustion. </w:t>
      </w:r>
    </w:p>
    <w:p w:rsidR="008859B8" w:rsidRDefault="008859B8" w:rsidP="008859B8">
      <w:pPr>
        <w:tabs>
          <w:tab w:val="left" w:pos="12180"/>
        </w:tabs>
        <w:ind w:left="360"/>
      </w:pPr>
      <w:r>
        <w:t xml:space="preserve">C.4.6 Determine oxidation states and identify the substances gaining and losing electrons in redox reactions. </w:t>
      </w:r>
    </w:p>
    <w:p w:rsidR="008859B8" w:rsidRDefault="008859B8" w:rsidP="008859B8">
      <w:pPr>
        <w:tabs>
          <w:tab w:val="left" w:pos="12180"/>
        </w:tabs>
        <w:ind w:left="360"/>
      </w:pPr>
      <w:r>
        <w:t xml:space="preserve">C.4.7 Perform calculations to determine the composition of a compound or mixture when given the formula. </w:t>
      </w:r>
    </w:p>
    <w:p w:rsidR="008859B8" w:rsidRDefault="008859B8" w:rsidP="008859B8">
      <w:pPr>
        <w:tabs>
          <w:tab w:val="left" w:pos="12180"/>
        </w:tabs>
      </w:pPr>
      <w:r>
        <w:t xml:space="preserve">Standard 5: Behavior of Gases </w:t>
      </w:r>
    </w:p>
    <w:p w:rsidR="008859B8" w:rsidRDefault="008859B8" w:rsidP="008859B8">
      <w:pPr>
        <w:tabs>
          <w:tab w:val="left" w:pos="12180"/>
        </w:tabs>
      </w:pPr>
      <w:r>
        <w:t xml:space="preserve">Core Standard - Using the kinetic molecular theory, describe and explain the behavior of ideal gases. (C.5.1) </w:t>
      </w:r>
    </w:p>
    <w:p w:rsidR="008859B8" w:rsidRDefault="008859B8" w:rsidP="008859B8">
      <w:pPr>
        <w:tabs>
          <w:tab w:val="left" w:pos="12180"/>
        </w:tabs>
      </w:pPr>
      <w:r>
        <w:t xml:space="preserve">Core Standard - Using the ideal gas equation of state PV = </w:t>
      </w:r>
      <w:proofErr w:type="spellStart"/>
      <w:r>
        <w:t>nRT</w:t>
      </w:r>
      <w:proofErr w:type="spellEnd"/>
      <w:r>
        <w:t xml:space="preserve">, examine the relationship among the number of moles, volume, pressure and temperature for ideal gases. (C.5.2, C.5.3) </w:t>
      </w:r>
    </w:p>
    <w:p w:rsidR="008859B8" w:rsidRDefault="008859B8" w:rsidP="008859B8">
      <w:pPr>
        <w:tabs>
          <w:tab w:val="left" w:pos="12180"/>
        </w:tabs>
        <w:ind w:left="360"/>
      </w:pPr>
      <w:r>
        <w:t xml:space="preserve">C.5.1 Use kinetic molecular theory to explain changes in gas volumes, pressure, moles and temperature. </w:t>
      </w:r>
    </w:p>
    <w:p w:rsidR="008859B8" w:rsidRDefault="008859B8" w:rsidP="008859B8">
      <w:pPr>
        <w:tabs>
          <w:tab w:val="left" w:pos="12180"/>
        </w:tabs>
        <w:ind w:left="360"/>
      </w:pPr>
      <w:r>
        <w:t xml:space="preserve">C.5.2 Using the ideal gas equation of state PV = </w:t>
      </w:r>
      <w:proofErr w:type="spellStart"/>
      <w:r>
        <w:t>nRT</w:t>
      </w:r>
      <w:proofErr w:type="spellEnd"/>
      <w:r>
        <w:t xml:space="preserve">, calculate the change in one variable when another variable is changed and the others are held constant. </w:t>
      </w:r>
    </w:p>
    <w:p w:rsidR="008859B8" w:rsidRDefault="008859B8" w:rsidP="008859B8">
      <w:pPr>
        <w:tabs>
          <w:tab w:val="left" w:pos="12180"/>
        </w:tabs>
        <w:ind w:left="360"/>
      </w:pPr>
      <w:r>
        <w:t xml:space="preserve">C.5.3 Given the equation for a chemical reaction involving one or more gases as reactants, products or both, calculate the volumes of gas when assuming the reaction goes to completion and the ideal gas law holds. </w:t>
      </w:r>
    </w:p>
    <w:p w:rsidR="008859B8" w:rsidRDefault="008859B8" w:rsidP="008859B8">
      <w:pPr>
        <w:tabs>
          <w:tab w:val="left" w:pos="12180"/>
        </w:tabs>
      </w:pPr>
      <w:r>
        <w:t xml:space="preserve">Standard 6: Thermochemistry </w:t>
      </w:r>
    </w:p>
    <w:p w:rsidR="008859B8" w:rsidRDefault="008859B8" w:rsidP="008859B8">
      <w:pPr>
        <w:tabs>
          <w:tab w:val="left" w:pos="12180"/>
        </w:tabs>
      </w:pPr>
      <w:r>
        <w:t xml:space="preserve">Core Standard - Recognize that chemical reactions result in either the release or absorption of energy. (C.6.1, C.6.2, C.6.3) </w:t>
      </w:r>
    </w:p>
    <w:p w:rsidR="008859B8" w:rsidRDefault="008859B8" w:rsidP="008859B8">
      <w:pPr>
        <w:tabs>
          <w:tab w:val="left" w:pos="12180"/>
        </w:tabs>
      </w:pPr>
      <w:r>
        <w:lastRenderedPageBreak/>
        <w:t xml:space="preserve">Core Standard - Apply the law of conservation of energy. (C.6.4) </w:t>
      </w:r>
    </w:p>
    <w:p w:rsidR="008859B8" w:rsidRDefault="008859B8" w:rsidP="008859B8">
      <w:pPr>
        <w:tabs>
          <w:tab w:val="left" w:pos="12180"/>
        </w:tabs>
        <w:ind w:left="450" w:hanging="450"/>
      </w:pPr>
      <w:r>
        <w:tab/>
        <w:t xml:space="preserve">C.6.1 Explain that atoms and molecules are in constant motion and that this motion increases as thermal energy increases. </w:t>
      </w:r>
    </w:p>
    <w:p w:rsidR="008859B8" w:rsidRDefault="008859B8" w:rsidP="008859B8">
      <w:pPr>
        <w:tabs>
          <w:tab w:val="left" w:pos="12180"/>
        </w:tabs>
        <w:ind w:left="450" w:hanging="450"/>
      </w:pPr>
      <w:r>
        <w:tab/>
        <w:t xml:space="preserve">C.6.2 Distinguish between the concepts of temperature and heat flow in macroscopic and microscopic terms. </w:t>
      </w:r>
    </w:p>
    <w:p w:rsidR="008859B8" w:rsidRDefault="008859B8" w:rsidP="008859B8">
      <w:pPr>
        <w:tabs>
          <w:tab w:val="left" w:pos="12180"/>
        </w:tabs>
        <w:ind w:left="450" w:hanging="450"/>
      </w:pPr>
      <w:r>
        <w:tab/>
        <w:t xml:space="preserve">C.6.3 Classify chemical reactions and phase changes as exothermic or endothermic. </w:t>
      </w:r>
    </w:p>
    <w:p w:rsidR="008859B8" w:rsidRDefault="008859B8" w:rsidP="008859B8">
      <w:pPr>
        <w:tabs>
          <w:tab w:val="left" w:pos="12180"/>
        </w:tabs>
        <w:ind w:left="450" w:hanging="450"/>
      </w:pPr>
      <w:r>
        <w:tab/>
        <w:t xml:space="preserve">C.6.4 Solve problems involving heat flow and temperature changes by using known values of specific heat, phase change constants (i.e., latent heat values) or both. </w:t>
      </w:r>
    </w:p>
    <w:p w:rsidR="008859B8" w:rsidRDefault="008859B8" w:rsidP="008859B8">
      <w:pPr>
        <w:tabs>
          <w:tab w:val="left" w:pos="12180"/>
        </w:tabs>
        <w:ind w:left="450" w:hanging="450"/>
      </w:pPr>
      <w:r>
        <w:t xml:space="preserve">Standard 7: Solutions </w:t>
      </w:r>
    </w:p>
    <w:p w:rsidR="008859B8" w:rsidRDefault="008859B8" w:rsidP="008859B8">
      <w:pPr>
        <w:tabs>
          <w:tab w:val="left" w:pos="12180"/>
        </w:tabs>
        <w:ind w:left="450" w:hanging="450"/>
      </w:pPr>
      <w:r>
        <w:t xml:space="preserve">Core Standard - Describe the composition and characteristics of solutions. (C.7.1, C.7.2, C.7.3, C.7.4) </w:t>
      </w:r>
    </w:p>
    <w:p w:rsidR="008859B8" w:rsidRDefault="008859B8" w:rsidP="008859B8">
      <w:pPr>
        <w:tabs>
          <w:tab w:val="left" w:pos="12180"/>
        </w:tabs>
        <w:ind w:left="450" w:hanging="450"/>
      </w:pPr>
      <w:r>
        <w:t xml:space="preserve">Core Standard - Identify the factors that qualitatively affect solubility, reaction rates and dynamic equilibrium. (C.7.5, C.7.6) </w:t>
      </w:r>
    </w:p>
    <w:p w:rsidR="008859B8" w:rsidRDefault="008859B8" w:rsidP="008859B8">
      <w:pPr>
        <w:tabs>
          <w:tab w:val="left" w:pos="12180"/>
        </w:tabs>
        <w:ind w:left="450" w:hanging="450"/>
      </w:pPr>
      <w:r>
        <w:tab/>
        <w:t xml:space="preserve">C.7.1 Describe the composition and properties of types of solutions. </w:t>
      </w:r>
    </w:p>
    <w:p w:rsidR="008859B8" w:rsidRDefault="008859B8" w:rsidP="008859B8">
      <w:pPr>
        <w:tabs>
          <w:tab w:val="left" w:pos="12180"/>
        </w:tabs>
        <w:ind w:left="450" w:hanging="450"/>
      </w:pPr>
      <w:r>
        <w:tab/>
        <w:t xml:space="preserve">C.7.2 Explain how temperature, pressure and polarity of the solvent affect the solubility of a solute. </w:t>
      </w:r>
    </w:p>
    <w:p w:rsidR="008859B8" w:rsidRDefault="008859B8" w:rsidP="008859B8">
      <w:pPr>
        <w:tabs>
          <w:tab w:val="left" w:pos="12180"/>
        </w:tabs>
        <w:ind w:left="450" w:hanging="450"/>
      </w:pPr>
      <w:r>
        <w:tab/>
        <w:t xml:space="preserve">C.7.3 Describe the concentration of solutes in a solution in terms of molarity. Perform calculations using molarity, mass and volume. </w:t>
      </w:r>
    </w:p>
    <w:p w:rsidR="008859B8" w:rsidRDefault="008859B8" w:rsidP="008859B8">
      <w:pPr>
        <w:tabs>
          <w:tab w:val="left" w:pos="12180"/>
        </w:tabs>
        <w:ind w:left="450" w:hanging="450"/>
      </w:pPr>
      <w:r>
        <w:tab/>
        <w:t xml:space="preserve">C.7.4 Prepare a specific volume of a solution of a given molarity when provided with a known solute. </w:t>
      </w:r>
    </w:p>
    <w:p w:rsidR="008859B8" w:rsidRDefault="008859B8" w:rsidP="008859B8">
      <w:pPr>
        <w:tabs>
          <w:tab w:val="left" w:pos="12180"/>
        </w:tabs>
        <w:ind w:left="450" w:hanging="450"/>
      </w:pPr>
      <w:r>
        <w:tab/>
        <w:t xml:space="preserve">C.7.5 Explain how the rate of a reaction is qualitatively affected by changes in concentration, temperature, surface area and the use of a catalyst. </w:t>
      </w:r>
    </w:p>
    <w:p w:rsidR="008859B8" w:rsidRDefault="008859B8" w:rsidP="008859B8">
      <w:pPr>
        <w:tabs>
          <w:tab w:val="left" w:pos="12180"/>
        </w:tabs>
        <w:ind w:left="450" w:hanging="450"/>
      </w:pPr>
      <w:r>
        <w:tab/>
        <w:t xml:space="preserve">C.7.6 Write equilibrium expressions for reversible reactions. </w:t>
      </w:r>
    </w:p>
    <w:p w:rsidR="008859B8" w:rsidRDefault="008859B8" w:rsidP="008859B8">
      <w:pPr>
        <w:tabs>
          <w:tab w:val="left" w:pos="12180"/>
        </w:tabs>
        <w:ind w:left="450" w:hanging="450"/>
      </w:pPr>
      <w:r>
        <w:t xml:space="preserve">Standard 8: Acids and Bases </w:t>
      </w:r>
    </w:p>
    <w:p w:rsidR="008859B8" w:rsidRDefault="008859B8" w:rsidP="008859B8">
      <w:pPr>
        <w:tabs>
          <w:tab w:val="left" w:pos="12180"/>
        </w:tabs>
        <w:ind w:left="450" w:hanging="450"/>
      </w:pPr>
      <w:r>
        <w:t xml:space="preserve">Core Standard - Use acid-base definitions to identify acids and bases when given their formulas and reactions. (C.8.1, C.8.2, C.8.3) </w:t>
      </w:r>
    </w:p>
    <w:p w:rsidR="008859B8" w:rsidRDefault="008859B8" w:rsidP="008859B8">
      <w:pPr>
        <w:tabs>
          <w:tab w:val="left" w:pos="12180"/>
        </w:tabs>
        <w:ind w:left="450" w:hanging="450"/>
      </w:pPr>
      <w:r>
        <w:t xml:space="preserve">Core Standard - For any aqueous solution, explain the meaning of the value indicated by the pH scale in terms of the hydrogen ion concentration. (C.8.4, C.8.5) </w:t>
      </w:r>
    </w:p>
    <w:p w:rsidR="008859B8" w:rsidRDefault="008859B8" w:rsidP="008859B8">
      <w:pPr>
        <w:tabs>
          <w:tab w:val="left" w:pos="12180"/>
        </w:tabs>
        <w:ind w:left="450" w:hanging="450"/>
      </w:pPr>
      <w:r>
        <w:tab/>
        <w:t xml:space="preserve">C.8.1 Use Arrhenius and </w:t>
      </w:r>
      <w:proofErr w:type="spellStart"/>
      <w:r>
        <w:t>Brønsted</w:t>
      </w:r>
      <w:proofErr w:type="spellEnd"/>
      <w:r>
        <w:t xml:space="preserve">-Lowry definitions to classify substances as acids or bases. </w:t>
      </w:r>
    </w:p>
    <w:p w:rsidR="008859B8" w:rsidRDefault="008859B8" w:rsidP="008859B8">
      <w:pPr>
        <w:tabs>
          <w:tab w:val="left" w:pos="12180"/>
        </w:tabs>
        <w:ind w:left="450" w:hanging="450"/>
      </w:pPr>
      <w:r>
        <w:tab/>
        <w:t xml:space="preserve">C.8.2 Describe the characteristic properties of acids and bases. </w:t>
      </w:r>
    </w:p>
    <w:p w:rsidR="008859B8" w:rsidRDefault="008859B8" w:rsidP="008859B8">
      <w:pPr>
        <w:tabs>
          <w:tab w:val="left" w:pos="12180"/>
        </w:tabs>
        <w:ind w:left="450" w:hanging="450"/>
      </w:pPr>
      <w:r>
        <w:tab/>
        <w:t xml:space="preserve">C.8.3 Compare and contrast the dissociation and strength of acids and bases in solutions. </w:t>
      </w:r>
    </w:p>
    <w:p w:rsidR="008859B8" w:rsidRDefault="008859B8" w:rsidP="008859B8">
      <w:pPr>
        <w:tabs>
          <w:tab w:val="left" w:pos="12180"/>
        </w:tabs>
        <w:ind w:left="450" w:hanging="450"/>
      </w:pPr>
      <w:r>
        <w:lastRenderedPageBreak/>
        <w:tab/>
        <w:t xml:space="preserve">C.8.4 Given the hydronium (H3O </w:t>
      </w:r>
      <w:proofErr w:type="gramStart"/>
      <w:r>
        <w:t>+ )</w:t>
      </w:r>
      <w:proofErr w:type="gramEnd"/>
      <w:r>
        <w:t xml:space="preserve"> ion concentration in a solution, calculate the pH and vice versa. Explain the meaning of these values. </w:t>
      </w:r>
    </w:p>
    <w:p w:rsidR="008859B8" w:rsidRDefault="008859B8" w:rsidP="008859B8">
      <w:pPr>
        <w:tabs>
          <w:tab w:val="left" w:pos="12180"/>
        </w:tabs>
        <w:ind w:left="450" w:hanging="450"/>
      </w:pPr>
      <w:r>
        <w:tab/>
        <w:t xml:space="preserve">C.8.5 From acid-base titration data, calculate the concentration of an unknown solution. </w:t>
      </w:r>
    </w:p>
    <w:p w:rsidR="008859B8" w:rsidRDefault="008859B8" w:rsidP="008859B8">
      <w:pPr>
        <w:tabs>
          <w:tab w:val="left" w:pos="12180"/>
        </w:tabs>
        <w:ind w:left="450" w:hanging="450"/>
      </w:pPr>
      <w:r>
        <w:t xml:space="preserve">Standard 9: Organic Chemistry and Biochemistry </w:t>
      </w:r>
    </w:p>
    <w:p w:rsidR="008859B8" w:rsidRDefault="008859B8" w:rsidP="008859B8">
      <w:pPr>
        <w:tabs>
          <w:tab w:val="left" w:pos="12180"/>
        </w:tabs>
        <w:ind w:left="450" w:hanging="450"/>
      </w:pPr>
      <w:r>
        <w:t>Core Standard - Describe the unique nature of carbon atoms’ ability to bond to one another and other elements, which forms countless carbon-based substances and macromolecules</w:t>
      </w:r>
    </w:p>
    <w:p w:rsidR="008859B8" w:rsidRDefault="008859B8" w:rsidP="008859B8">
      <w:pPr>
        <w:tabs>
          <w:tab w:val="left" w:pos="12180"/>
        </w:tabs>
        <w:ind w:left="450" w:hanging="450"/>
      </w:pPr>
      <w:r>
        <w:tab/>
        <w:t xml:space="preserve">C.9.1 Use structural formulas to illustrate carbon atoms’ ability to bond covalently to one another to form many different substances. </w:t>
      </w:r>
    </w:p>
    <w:p w:rsidR="008859B8" w:rsidRDefault="008859B8" w:rsidP="008859B8">
      <w:pPr>
        <w:tabs>
          <w:tab w:val="left" w:pos="12180"/>
        </w:tabs>
        <w:ind w:left="450" w:hanging="450"/>
      </w:pPr>
      <w:r>
        <w:tab/>
        <w:t>C.9.2 Illustrate the variety of molecular types formed by the covalent bonding of carbon atoms and describe the typical properties of these molecular types.</w:t>
      </w:r>
    </w:p>
    <w:p w:rsidR="008859B8" w:rsidRDefault="008859B8" w:rsidP="008859B8">
      <w:pPr>
        <w:tabs>
          <w:tab w:val="left" w:pos="12180"/>
        </w:tabs>
        <w:ind w:left="360"/>
      </w:pPr>
      <w:r>
        <w:t xml:space="preserve">LITERACY IN SCIENCE AND TECHNICAL SUBJECTS Guiding Principle: Students develop discipline-specific reading and writing skills. Within the content areas of Science and Technical Subjects, students apply these skills in order to develop a deeper understanding of the content area. There are six key areas found in the Literacy in Science and Technical Subjects section for grades 6-12: Key Ideas and Textual Support, Structural Elements and Organization, Synthesis and Connection of Ideas, Writing Genres, the Writing Process, and the Research Process. By demonstrating the skills listed in each section, students should be able to meet the Learning Outcome for Literacy in Science and Technical Subjects. Note that the standards in this section are not designed for implementation in an English/Language Arts classroom. Instead, they provide guidance to content-area teachers in grades 6-12 (e.g., History/ Social Studies teachers, Science teachers, Career and Technical Education teachers, etc.) on expectations for integrating reading and writing skills into their classrooms. In Literacy in Science and Technical Subjects, students are expected to do the following: </w:t>
      </w:r>
    </w:p>
    <w:p w:rsidR="008859B8" w:rsidRDefault="008859B8" w:rsidP="008859B8">
      <w:pPr>
        <w:tabs>
          <w:tab w:val="left" w:pos="12180"/>
        </w:tabs>
        <w:ind w:left="360"/>
      </w:pPr>
      <w:r>
        <w:t xml:space="preserve">LEARNING OUTCOME S LST.1: LEARNING OUTCOME FOR LITERACY IN SCIENCE/TECHNICAL SUBJECTS Read and comprehend science and technical texts independently and proficiently and write effectively for a variety of discipline-specific tasks, purposes, and audiences </w:t>
      </w:r>
    </w:p>
    <w:p w:rsidR="008859B8" w:rsidRDefault="008859B8" w:rsidP="008859B8">
      <w:pPr>
        <w:tabs>
          <w:tab w:val="left" w:pos="12180"/>
        </w:tabs>
        <w:ind w:left="360"/>
      </w:pPr>
      <w:r>
        <w:t xml:space="preserve">11-12.LST.1.1: Read and comprehend science and technical texts within a range of complexity appropriate for grades 11-CCR independently and proficiently by the end of grade 12. </w:t>
      </w:r>
    </w:p>
    <w:p w:rsidR="008859B8" w:rsidRDefault="008859B8" w:rsidP="008859B8">
      <w:pPr>
        <w:tabs>
          <w:tab w:val="left" w:pos="12180"/>
        </w:tabs>
        <w:ind w:left="360"/>
      </w:pPr>
      <w:r>
        <w:t>11-12.LST.1.2: Write routinely over a variety of time frames for a range of discipline-specific tasks, purposes, and audiences.</w:t>
      </w:r>
    </w:p>
    <w:p w:rsidR="008859B8" w:rsidRDefault="008859B8" w:rsidP="008859B8">
      <w:pPr>
        <w:tabs>
          <w:tab w:val="left" w:pos="12180"/>
        </w:tabs>
        <w:ind w:left="360"/>
      </w:pPr>
      <w:r>
        <w:t xml:space="preserve">11-12.LST.2.1: Cite specific textual evidence to support analysis of science and technical texts, attending to important distinctions the author makes and to any gaps or inconsistencies in the account. </w:t>
      </w:r>
    </w:p>
    <w:p w:rsidR="008859B8" w:rsidRDefault="008859B8" w:rsidP="008859B8">
      <w:pPr>
        <w:tabs>
          <w:tab w:val="left" w:pos="12180"/>
        </w:tabs>
        <w:ind w:left="360"/>
      </w:pPr>
      <w:r>
        <w:t xml:space="preserve">11-12.LST.2.2: Determine the central ideas or conclusions of a text; summarize complex concepts, processes, or information presented in a text by paraphrasing them in simpler but still accurate terms. </w:t>
      </w:r>
    </w:p>
    <w:p w:rsidR="008859B8" w:rsidRDefault="008859B8" w:rsidP="008859B8">
      <w:pPr>
        <w:tabs>
          <w:tab w:val="left" w:pos="12180"/>
        </w:tabs>
        <w:ind w:left="360"/>
      </w:pPr>
      <w:r>
        <w:t xml:space="preserve">11-12.LST.2.3: Follow precisely a complex multistep procedure when carrying out experiments, taking measurements, or performing technical tasks; analyze the specific results based on explanations in the text. </w:t>
      </w:r>
    </w:p>
    <w:p w:rsidR="008859B8" w:rsidRDefault="008859B8" w:rsidP="008859B8">
      <w:pPr>
        <w:tabs>
          <w:tab w:val="left" w:pos="12180"/>
        </w:tabs>
        <w:ind w:left="360"/>
      </w:pPr>
      <w:r>
        <w:lastRenderedPageBreak/>
        <w:t xml:space="preserve">STRUCTURAL ELEMENTS AND ORGANIZATION LST.3: STRUCTURAL ELEMENTS AND ORGANIZATION (READING) Build understanding of science and technical texts, using knowledge of structural organization and author’s purpose and message </w:t>
      </w:r>
    </w:p>
    <w:p w:rsidR="008859B8" w:rsidRDefault="008859B8" w:rsidP="008859B8">
      <w:pPr>
        <w:tabs>
          <w:tab w:val="left" w:pos="12180"/>
        </w:tabs>
        <w:ind w:left="360"/>
      </w:pPr>
      <w:r>
        <w:t xml:space="preserve">11-12.LST.3.1: Determine the meaning of symbols, key terms, and other domain-specific words and phrases as they are used in a specific scientific or technical context relevant to grades 11-12 texts and topics. </w:t>
      </w:r>
    </w:p>
    <w:p w:rsidR="008859B8" w:rsidRDefault="008859B8" w:rsidP="008859B8">
      <w:pPr>
        <w:tabs>
          <w:tab w:val="left" w:pos="12180"/>
        </w:tabs>
        <w:ind w:left="360"/>
      </w:pPr>
      <w:r>
        <w:t xml:space="preserve">11-12.LST.3.2: Analyze how the text structures information or ideas into categories or hierarchies, demonstrating understanding of the information or ideas. </w:t>
      </w:r>
    </w:p>
    <w:p w:rsidR="008859B8" w:rsidRDefault="008859B8" w:rsidP="008859B8">
      <w:pPr>
        <w:tabs>
          <w:tab w:val="left" w:pos="12180"/>
        </w:tabs>
        <w:ind w:left="360"/>
      </w:pPr>
      <w:r>
        <w:t xml:space="preserve">11-12.LST.3.3: Analyze the author’s purpose in providing an explanation, describing a procedure, or discussing an experiment in a text, identifying important issues that remain unresolved. </w:t>
      </w:r>
    </w:p>
    <w:p w:rsidR="008859B8" w:rsidRDefault="008859B8" w:rsidP="008859B8">
      <w:pPr>
        <w:tabs>
          <w:tab w:val="left" w:pos="12180"/>
        </w:tabs>
        <w:ind w:left="360"/>
      </w:pPr>
      <w:r>
        <w:t>SYNTHESIS AND CONNECTION OF IDEAS LST.4: SYNTHESIS AND CONNECTION OF IDEAS (READING) Build understanding of science and technical texts by synthesizing and connecting ideas and evaluating specific.</w:t>
      </w:r>
    </w:p>
    <w:p w:rsidR="008859B8" w:rsidRDefault="008859B8" w:rsidP="008859B8">
      <w:pPr>
        <w:tabs>
          <w:tab w:val="left" w:pos="12180"/>
        </w:tabs>
        <w:ind w:left="360"/>
      </w:pPr>
      <w:r>
        <w:t xml:space="preserve">11-12.LST.4.1: Integrate and evaluate multiple sources of information presented in diverse formats and media (e.g., quantitative data, video, multimedia) in order to address a question or solve a problem. </w:t>
      </w:r>
    </w:p>
    <w:p w:rsidR="008859B8" w:rsidRDefault="008859B8" w:rsidP="008859B8">
      <w:pPr>
        <w:tabs>
          <w:tab w:val="left" w:pos="12180"/>
        </w:tabs>
        <w:ind w:left="360"/>
      </w:pPr>
      <w:r>
        <w:t>11-12.LST.4.2: Evaluate the hypotheses, data, analysis, and conclusions in a science or technical text, verifying the data when possible and corroborating or challenging conclusions with other sources of information.</w:t>
      </w:r>
    </w:p>
    <w:p w:rsidR="008859B8" w:rsidRDefault="008859B8" w:rsidP="008859B8">
      <w:pPr>
        <w:tabs>
          <w:tab w:val="left" w:pos="12180"/>
        </w:tabs>
        <w:ind w:left="360"/>
      </w:pPr>
      <w:r>
        <w:t xml:space="preserve">11-12.LST.4.3: Synthesize information from a range of sources (e.g., texts, experiments, simulations) into a coherent understanding of a process, phenomenon, or concept, resolving conflicting information when possible. </w:t>
      </w:r>
    </w:p>
    <w:p w:rsidR="008859B8" w:rsidRDefault="008859B8" w:rsidP="008859B8">
      <w:pPr>
        <w:tabs>
          <w:tab w:val="left" w:pos="12180"/>
        </w:tabs>
        <w:ind w:left="360"/>
      </w:pPr>
      <w:r>
        <w:t>WRITING GENRES LST.5: WRITING GENRES (WRITING) Write for different purposes and to specific audiences or people</w:t>
      </w:r>
    </w:p>
    <w:p w:rsidR="008859B8" w:rsidRDefault="008859B8" w:rsidP="008859B8">
      <w:pPr>
        <w:tabs>
          <w:tab w:val="left" w:pos="12180"/>
        </w:tabs>
        <w:ind w:left="360"/>
      </w:pPr>
      <w:r>
        <w:t xml:space="preserve">11-12.LST.5.1: Write arguments focused on discipline-specific content. </w:t>
      </w:r>
    </w:p>
    <w:p w:rsidR="008859B8" w:rsidRDefault="008859B8" w:rsidP="008859B8">
      <w:pPr>
        <w:tabs>
          <w:tab w:val="left" w:pos="12180"/>
        </w:tabs>
        <w:ind w:left="360"/>
      </w:pPr>
      <w:r>
        <w:t xml:space="preserve">11-12.LST.5.2: Write informative texts, including scientific procedures/experiments or technical processes that include precise descriptions and conclusions drawn from data and research. </w:t>
      </w:r>
    </w:p>
    <w:p w:rsidR="008859B8" w:rsidRDefault="008859B8" w:rsidP="008859B8">
      <w:pPr>
        <w:tabs>
          <w:tab w:val="left" w:pos="12180"/>
        </w:tabs>
        <w:ind w:left="360"/>
      </w:pPr>
      <w:r>
        <w:t>THE WRITING PROCESS LST.6: THE WRITING PROCESS (WRITING) Produce coherent and legible documents by planning, drafting, revising, editing, and collaborating with others</w:t>
      </w:r>
    </w:p>
    <w:p w:rsidR="008859B8" w:rsidRDefault="008859B8" w:rsidP="008859B8">
      <w:pPr>
        <w:tabs>
          <w:tab w:val="left" w:pos="12180"/>
        </w:tabs>
        <w:ind w:left="360"/>
      </w:pPr>
      <w:r>
        <w:t xml:space="preserve">11-12.LST.6.1: Plan and develop; draft; revise using appropriate reference materials; rewrite; try a new approach, focusing on addressing what is most significant for a specific purpose and audience; and edit to produce and strengthen writing that is clear and coherent. </w:t>
      </w:r>
    </w:p>
    <w:p w:rsidR="008859B8" w:rsidRDefault="008859B8" w:rsidP="008859B8">
      <w:pPr>
        <w:tabs>
          <w:tab w:val="left" w:pos="12180"/>
        </w:tabs>
        <w:ind w:left="360"/>
      </w:pPr>
      <w:r>
        <w:t xml:space="preserve">11-12.LST.6.2: Use technology to produce, publish, and update individual or shared writing products in response to ongoing feedback, including new arguments or information. </w:t>
      </w:r>
    </w:p>
    <w:p w:rsidR="008859B8" w:rsidRDefault="008859B8" w:rsidP="008859B8">
      <w:pPr>
        <w:tabs>
          <w:tab w:val="left" w:pos="12180"/>
        </w:tabs>
        <w:ind w:left="360"/>
      </w:pPr>
      <w:r>
        <w:lastRenderedPageBreak/>
        <w:t xml:space="preserve">THE RESEARCH PROCESS LST.7: THE RESEARCH PROCESS (WRITING) Build knowledge about the research process and the topic under study by conducting short or more sustained research </w:t>
      </w:r>
    </w:p>
    <w:p w:rsidR="008859B8" w:rsidRDefault="008859B8" w:rsidP="008859B8">
      <w:pPr>
        <w:tabs>
          <w:tab w:val="left" w:pos="12180"/>
        </w:tabs>
        <w:ind w:left="360"/>
      </w:pPr>
      <w:r>
        <w:t xml:space="preserve">11-12.LST.7.1: 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 </w:t>
      </w:r>
    </w:p>
    <w:p w:rsidR="008859B8" w:rsidRDefault="008859B8" w:rsidP="008859B8">
      <w:pPr>
        <w:tabs>
          <w:tab w:val="left" w:pos="12180"/>
        </w:tabs>
        <w:ind w:left="360"/>
      </w:pPr>
      <w:r>
        <w:t xml:space="preserve">11-12.LST.7.2: 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selectively to maintain the flow of ideas, avoiding plagiarism and overreliance on any one source and following a standard format for citation (e.g., APA or CSE). </w:t>
      </w:r>
    </w:p>
    <w:p w:rsidR="008859B8" w:rsidRDefault="008859B8" w:rsidP="008859B8">
      <w:pPr>
        <w:tabs>
          <w:tab w:val="left" w:pos="12180"/>
        </w:tabs>
        <w:ind w:left="360"/>
      </w:pPr>
      <w:r>
        <w:t>11-12.LST.7.3: Draw evidence from informational texts to support analysis, reflection, and research.</w:t>
      </w:r>
    </w:p>
    <w:p w:rsidR="008859B8" w:rsidRPr="003152E4" w:rsidRDefault="008859B8" w:rsidP="00BC1BBC"/>
    <w:sectPr w:rsidR="008859B8" w:rsidRPr="003152E4" w:rsidSect="000E0AB1">
      <w:footerReference w:type="default" r:id="rId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E7" w:rsidRDefault="008875E7" w:rsidP="000E0AB1">
      <w:pPr>
        <w:spacing w:after="0" w:line="240" w:lineRule="auto"/>
      </w:pPr>
      <w:r>
        <w:separator/>
      </w:r>
    </w:p>
  </w:endnote>
  <w:endnote w:type="continuationSeparator" w:id="0">
    <w:p w:rsidR="008875E7" w:rsidRDefault="008875E7" w:rsidP="000E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E7" w:rsidRDefault="008875E7">
    <w:pPr>
      <w:pStyle w:val="Footer"/>
    </w:pPr>
    <w:r>
      <w:t xml:space="preserve">Use this link to see the Indiana chemistry standards: </w:t>
    </w:r>
    <w:hyperlink r:id="rId1" w:history="1">
      <w:r w:rsidRPr="002D1A4B">
        <w:rPr>
          <w:rStyle w:val="Hyperlink"/>
        </w:rPr>
        <w:t>http://www.doe.in.gov/sites/default/files/standards/science/2010-Science-ChemistryI.pdf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E7" w:rsidRDefault="008875E7" w:rsidP="000E0AB1">
      <w:pPr>
        <w:spacing w:after="0" w:line="240" w:lineRule="auto"/>
      </w:pPr>
      <w:r>
        <w:separator/>
      </w:r>
    </w:p>
  </w:footnote>
  <w:footnote w:type="continuationSeparator" w:id="0">
    <w:p w:rsidR="008875E7" w:rsidRDefault="008875E7" w:rsidP="000E0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469"/>
    <w:multiLevelType w:val="hybridMultilevel"/>
    <w:tmpl w:val="7464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A5945"/>
    <w:multiLevelType w:val="hybridMultilevel"/>
    <w:tmpl w:val="8B40C262"/>
    <w:lvl w:ilvl="0" w:tplc="36F23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23575"/>
    <w:multiLevelType w:val="hybridMultilevel"/>
    <w:tmpl w:val="DE169E6A"/>
    <w:lvl w:ilvl="0" w:tplc="BCD4B97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337A1CF3"/>
    <w:multiLevelType w:val="hybridMultilevel"/>
    <w:tmpl w:val="E91C6930"/>
    <w:lvl w:ilvl="0" w:tplc="567E8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FA6FD8"/>
    <w:multiLevelType w:val="hybridMultilevel"/>
    <w:tmpl w:val="6272480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1027F"/>
    <w:multiLevelType w:val="hybridMultilevel"/>
    <w:tmpl w:val="7464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3514A"/>
    <w:multiLevelType w:val="hybridMultilevel"/>
    <w:tmpl w:val="D7927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D3332C"/>
    <w:multiLevelType w:val="hybridMultilevel"/>
    <w:tmpl w:val="A54E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2272C"/>
    <w:multiLevelType w:val="hybridMultilevel"/>
    <w:tmpl w:val="4D6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C6167"/>
    <w:multiLevelType w:val="hybridMultilevel"/>
    <w:tmpl w:val="6272480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C5173"/>
    <w:multiLevelType w:val="hybridMultilevel"/>
    <w:tmpl w:val="7464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70795"/>
    <w:multiLevelType w:val="hybridMultilevel"/>
    <w:tmpl w:val="D554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D5BD9"/>
    <w:multiLevelType w:val="hybridMultilevel"/>
    <w:tmpl w:val="6272480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0063F"/>
    <w:multiLevelType w:val="hybridMultilevel"/>
    <w:tmpl w:val="6272480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5446F1"/>
    <w:multiLevelType w:val="hybridMultilevel"/>
    <w:tmpl w:val="14E6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560B2"/>
    <w:multiLevelType w:val="hybridMultilevel"/>
    <w:tmpl w:val="D5F47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0E47B4"/>
    <w:multiLevelType w:val="hybridMultilevel"/>
    <w:tmpl w:val="06B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3D4AB6"/>
    <w:multiLevelType w:val="hybridMultilevel"/>
    <w:tmpl w:val="A10E444A"/>
    <w:lvl w:ilvl="0" w:tplc="2780C8F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C33835"/>
    <w:multiLevelType w:val="hybridMultilevel"/>
    <w:tmpl w:val="7464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C08F1"/>
    <w:multiLevelType w:val="hybridMultilevel"/>
    <w:tmpl w:val="B2A4B3A2"/>
    <w:lvl w:ilvl="0" w:tplc="AF18DE6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7F2A4CF6"/>
    <w:multiLevelType w:val="hybridMultilevel"/>
    <w:tmpl w:val="6272480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6"/>
  </w:num>
  <w:num w:numId="5">
    <w:abstractNumId w:val="11"/>
  </w:num>
  <w:num w:numId="6">
    <w:abstractNumId w:val="7"/>
  </w:num>
  <w:num w:numId="7">
    <w:abstractNumId w:val="19"/>
  </w:num>
  <w:num w:numId="8">
    <w:abstractNumId w:val="2"/>
  </w:num>
  <w:num w:numId="9">
    <w:abstractNumId w:val="1"/>
  </w:num>
  <w:num w:numId="10">
    <w:abstractNumId w:val="18"/>
  </w:num>
  <w:num w:numId="11">
    <w:abstractNumId w:val="10"/>
  </w:num>
  <w:num w:numId="12">
    <w:abstractNumId w:val="0"/>
  </w:num>
  <w:num w:numId="13">
    <w:abstractNumId w:val="5"/>
  </w:num>
  <w:num w:numId="14">
    <w:abstractNumId w:val="8"/>
  </w:num>
  <w:num w:numId="15">
    <w:abstractNumId w:val="9"/>
  </w:num>
  <w:num w:numId="16">
    <w:abstractNumId w:val="13"/>
  </w:num>
  <w:num w:numId="17">
    <w:abstractNumId w:val="12"/>
  </w:num>
  <w:num w:numId="18">
    <w:abstractNumId w:val="20"/>
  </w:num>
  <w:num w:numId="19">
    <w:abstractNumId w:val="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1"/>
    <w:rsid w:val="000418E9"/>
    <w:rsid w:val="00045556"/>
    <w:rsid w:val="0007365B"/>
    <w:rsid w:val="0009049D"/>
    <w:rsid w:val="000B789B"/>
    <w:rsid w:val="000E0AB1"/>
    <w:rsid w:val="000E3969"/>
    <w:rsid w:val="00123B99"/>
    <w:rsid w:val="00144EA8"/>
    <w:rsid w:val="00150817"/>
    <w:rsid w:val="00153B64"/>
    <w:rsid w:val="00160039"/>
    <w:rsid w:val="001C6B4F"/>
    <w:rsid w:val="001D2E9C"/>
    <w:rsid w:val="001F0102"/>
    <w:rsid w:val="002135B3"/>
    <w:rsid w:val="00237761"/>
    <w:rsid w:val="00255905"/>
    <w:rsid w:val="0026010D"/>
    <w:rsid w:val="0027154F"/>
    <w:rsid w:val="0027188E"/>
    <w:rsid w:val="00280969"/>
    <w:rsid w:val="00284D01"/>
    <w:rsid w:val="00295825"/>
    <w:rsid w:val="002B302F"/>
    <w:rsid w:val="002C726A"/>
    <w:rsid w:val="002D2FE4"/>
    <w:rsid w:val="002D3E58"/>
    <w:rsid w:val="002E1A0F"/>
    <w:rsid w:val="00300C38"/>
    <w:rsid w:val="00313DDB"/>
    <w:rsid w:val="003152E4"/>
    <w:rsid w:val="003233DD"/>
    <w:rsid w:val="00327D1A"/>
    <w:rsid w:val="00352338"/>
    <w:rsid w:val="00380231"/>
    <w:rsid w:val="00385050"/>
    <w:rsid w:val="003A4C54"/>
    <w:rsid w:val="003C069C"/>
    <w:rsid w:val="003E0265"/>
    <w:rsid w:val="00402751"/>
    <w:rsid w:val="00453727"/>
    <w:rsid w:val="00454C9E"/>
    <w:rsid w:val="004779DD"/>
    <w:rsid w:val="00477BB9"/>
    <w:rsid w:val="00497C70"/>
    <w:rsid w:val="004C03CE"/>
    <w:rsid w:val="004D0570"/>
    <w:rsid w:val="004D2B1D"/>
    <w:rsid w:val="004F6618"/>
    <w:rsid w:val="0050463A"/>
    <w:rsid w:val="00527FD0"/>
    <w:rsid w:val="00563818"/>
    <w:rsid w:val="0056640A"/>
    <w:rsid w:val="005F30DD"/>
    <w:rsid w:val="00631888"/>
    <w:rsid w:val="00643A64"/>
    <w:rsid w:val="0069288A"/>
    <w:rsid w:val="006C2154"/>
    <w:rsid w:val="006E392F"/>
    <w:rsid w:val="006F397F"/>
    <w:rsid w:val="007005A4"/>
    <w:rsid w:val="00702A4F"/>
    <w:rsid w:val="00712F9B"/>
    <w:rsid w:val="00716FD0"/>
    <w:rsid w:val="007225C2"/>
    <w:rsid w:val="00744459"/>
    <w:rsid w:val="00771C7B"/>
    <w:rsid w:val="00793270"/>
    <w:rsid w:val="007B2EBF"/>
    <w:rsid w:val="007C219C"/>
    <w:rsid w:val="007D38CA"/>
    <w:rsid w:val="007D78BC"/>
    <w:rsid w:val="007E2BBC"/>
    <w:rsid w:val="007F00E0"/>
    <w:rsid w:val="007F4BBB"/>
    <w:rsid w:val="00856CC7"/>
    <w:rsid w:val="00864A13"/>
    <w:rsid w:val="008859B8"/>
    <w:rsid w:val="008875E7"/>
    <w:rsid w:val="008A23FE"/>
    <w:rsid w:val="008A27D2"/>
    <w:rsid w:val="008E5F4D"/>
    <w:rsid w:val="0091659E"/>
    <w:rsid w:val="00951C12"/>
    <w:rsid w:val="009747F6"/>
    <w:rsid w:val="009A36D2"/>
    <w:rsid w:val="009E6CCD"/>
    <w:rsid w:val="009F1A2E"/>
    <w:rsid w:val="00A267C4"/>
    <w:rsid w:val="00A30165"/>
    <w:rsid w:val="00A4450A"/>
    <w:rsid w:val="00A51F24"/>
    <w:rsid w:val="00B237E9"/>
    <w:rsid w:val="00B23FC5"/>
    <w:rsid w:val="00B532C3"/>
    <w:rsid w:val="00B57790"/>
    <w:rsid w:val="00B9413D"/>
    <w:rsid w:val="00B969B7"/>
    <w:rsid w:val="00BA2B64"/>
    <w:rsid w:val="00BC1BBC"/>
    <w:rsid w:val="00BC2212"/>
    <w:rsid w:val="00BD0FBE"/>
    <w:rsid w:val="00C005E6"/>
    <w:rsid w:val="00C01500"/>
    <w:rsid w:val="00C16AC9"/>
    <w:rsid w:val="00C23A67"/>
    <w:rsid w:val="00C43F52"/>
    <w:rsid w:val="00CA4761"/>
    <w:rsid w:val="00D234A9"/>
    <w:rsid w:val="00D3273B"/>
    <w:rsid w:val="00DA5FC0"/>
    <w:rsid w:val="00DA616D"/>
    <w:rsid w:val="00DD417B"/>
    <w:rsid w:val="00E50893"/>
    <w:rsid w:val="00E946FD"/>
    <w:rsid w:val="00EC220F"/>
    <w:rsid w:val="00F30CF8"/>
    <w:rsid w:val="00F30FA5"/>
    <w:rsid w:val="00F55F6B"/>
    <w:rsid w:val="00F7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1EF11-10F6-40A8-8230-852085ED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0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B1"/>
  </w:style>
  <w:style w:type="paragraph" w:styleId="Footer">
    <w:name w:val="footer"/>
    <w:basedOn w:val="Normal"/>
    <w:link w:val="FooterChar"/>
    <w:uiPriority w:val="99"/>
    <w:unhideWhenUsed/>
    <w:rsid w:val="000E0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B1"/>
  </w:style>
  <w:style w:type="paragraph" w:styleId="BalloonText">
    <w:name w:val="Balloon Text"/>
    <w:basedOn w:val="Normal"/>
    <w:link w:val="BalloonTextChar"/>
    <w:uiPriority w:val="99"/>
    <w:semiHidden/>
    <w:unhideWhenUsed/>
    <w:rsid w:val="000E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B1"/>
    <w:rPr>
      <w:rFonts w:ascii="Tahoma" w:hAnsi="Tahoma" w:cs="Tahoma"/>
      <w:sz w:val="16"/>
      <w:szCs w:val="16"/>
    </w:rPr>
  </w:style>
  <w:style w:type="table" w:styleId="TableGrid">
    <w:name w:val="Table Grid"/>
    <w:basedOn w:val="TableNormal"/>
    <w:uiPriority w:val="59"/>
    <w:rsid w:val="000E0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0AB1"/>
    <w:pPr>
      <w:spacing w:after="0" w:line="240" w:lineRule="auto"/>
    </w:pPr>
  </w:style>
  <w:style w:type="character" w:customStyle="1" w:styleId="Heading2Char">
    <w:name w:val="Heading 2 Char"/>
    <w:basedOn w:val="DefaultParagraphFont"/>
    <w:link w:val="Heading2"/>
    <w:uiPriority w:val="9"/>
    <w:rsid w:val="000E0A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0FA5"/>
    <w:pPr>
      <w:ind w:left="720"/>
      <w:contextualSpacing/>
    </w:pPr>
  </w:style>
  <w:style w:type="character" w:customStyle="1" w:styleId="Heading1Char">
    <w:name w:val="Heading 1 Char"/>
    <w:basedOn w:val="DefaultParagraphFont"/>
    <w:link w:val="Heading1"/>
    <w:uiPriority w:val="9"/>
    <w:rsid w:val="00150817"/>
    <w:rPr>
      <w:rFonts w:asciiTheme="majorHAnsi" w:eastAsiaTheme="majorEastAsia" w:hAnsiTheme="majorHAnsi" w:cstheme="majorBidi"/>
      <w:color w:val="365F91" w:themeColor="accent1" w:themeShade="BF"/>
      <w:sz w:val="32"/>
      <w:szCs w:val="32"/>
    </w:rPr>
  </w:style>
  <w:style w:type="character" w:customStyle="1" w:styleId="watch-title">
    <w:name w:val="watch-title"/>
    <w:basedOn w:val="DefaultParagraphFont"/>
    <w:rsid w:val="00150817"/>
  </w:style>
  <w:style w:type="character" w:styleId="Hyperlink">
    <w:name w:val="Hyperlink"/>
    <w:basedOn w:val="DefaultParagraphFont"/>
    <w:uiPriority w:val="99"/>
    <w:unhideWhenUsed/>
    <w:rsid w:val="00150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5931">
      <w:bodyDiv w:val="1"/>
      <w:marLeft w:val="0"/>
      <w:marRight w:val="0"/>
      <w:marTop w:val="0"/>
      <w:marBottom w:val="0"/>
      <w:divBdr>
        <w:top w:val="none" w:sz="0" w:space="0" w:color="auto"/>
        <w:left w:val="none" w:sz="0" w:space="0" w:color="auto"/>
        <w:bottom w:val="none" w:sz="0" w:space="0" w:color="auto"/>
        <w:right w:val="none" w:sz="0" w:space="0" w:color="auto"/>
      </w:divBdr>
    </w:div>
    <w:div w:id="1481382013">
      <w:bodyDiv w:val="1"/>
      <w:marLeft w:val="0"/>
      <w:marRight w:val="0"/>
      <w:marTop w:val="0"/>
      <w:marBottom w:val="0"/>
      <w:divBdr>
        <w:top w:val="none" w:sz="0" w:space="0" w:color="auto"/>
        <w:left w:val="none" w:sz="0" w:space="0" w:color="auto"/>
        <w:bottom w:val="none" w:sz="0" w:space="0" w:color="auto"/>
        <w:right w:val="none" w:sz="0" w:space="0" w:color="auto"/>
      </w:divBdr>
    </w:div>
    <w:div w:id="1568685564">
      <w:bodyDiv w:val="1"/>
      <w:marLeft w:val="0"/>
      <w:marRight w:val="0"/>
      <w:marTop w:val="0"/>
      <w:marBottom w:val="0"/>
      <w:divBdr>
        <w:top w:val="none" w:sz="0" w:space="0" w:color="auto"/>
        <w:left w:val="none" w:sz="0" w:space="0" w:color="auto"/>
        <w:bottom w:val="none" w:sz="0" w:space="0" w:color="auto"/>
        <w:right w:val="none" w:sz="0" w:space="0" w:color="auto"/>
      </w:divBdr>
    </w:div>
    <w:div w:id="1602300596">
      <w:bodyDiv w:val="1"/>
      <w:marLeft w:val="0"/>
      <w:marRight w:val="0"/>
      <w:marTop w:val="0"/>
      <w:marBottom w:val="0"/>
      <w:divBdr>
        <w:top w:val="none" w:sz="0" w:space="0" w:color="auto"/>
        <w:left w:val="none" w:sz="0" w:space="0" w:color="auto"/>
        <w:bottom w:val="none" w:sz="0" w:space="0" w:color="auto"/>
        <w:right w:val="none" w:sz="0" w:space="0" w:color="auto"/>
      </w:divBdr>
    </w:div>
    <w:div w:id="20739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hnDxFdkzZs" TargetMode="External"/><Relationship Id="rId18" Type="http://schemas.openxmlformats.org/officeDocument/2006/relationships/hyperlink" Target="https://phet.colorado.edu/en/simulation/build-a-molecule" TargetMode="External"/><Relationship Id="rId26" Type="http://schemas.openxmlformats.org/officeDocument/2006/relationships/hyperlink" Target="http://www.bozemanscience.com/ap-chem-029-synthesis-decomposition-reactions" TargetMode="External"/><Relationship Id="rId39" Type="http://schemas.openxmlformats.org/officeDocument/2006/relationships/hyperlink" Target="https://phet.colorado.edu/en/simulation/sugar-and-salt-solutions" TargetMode="External"/><Relationship Id="rId21" Type="http://schemas.openxmlformats.org/officeDocument/2006/relationships/hyperlink" Target="http://phet.colorado.edu/en/simulation/molecule-shapes-basics" TargetMode="External"/><Relationship Id="rId34" Type="http://schemas.openxmlformats.org/officeDocument/2006/relationships/hyperlink" Target="https://www.youtube.com/watch?v=BxUS1K7xu30&amp;list=PL8dPuuaLjXtPHzzYuWy6fYEaX9mQQ8oGr&amp;index=12" TargetMode="External"/><Relationship Id="rId42" Type="http://schemas.openxmlformats.org/officeDocument/2006/relationships/hyperlink" Target="http://www.youtube.com/watch?v=ANi709MYnWg" TargetMode="External"/><Relationship Id="rId47" Type="http://schemas.openxmlformats.org/officeDocument/2006/relationships/hyperlink" Target="http://www.youtube.com/watch?v=yXHOEZ0djOI" TargetMode="External"/><Relationship Id="rId50" Type="http://schemas.openxmlformats.org/officeDocument/2006/relationships/hyperlink" Target="https://www.youtube.com/watch?v=GqtUWyDR1fg&amp;index=17&amp;list=PL8dPuuaLjXtPHzzYuWy6fYEaX9mQQ8oGr" TargetMode="External"/><Relationship Id="rId55" Type="http://schemas.openxmlformats.org/officeDocument/2006/relationships/hyperlink" Target="https://www.youtube.com/watch?v=h5yIJXdItgo" TargetMode="External"/><Relationship Id="rId63" Type="http://schemas.openxmlformats.org/officeDocument/2006/relationships/hyperlink" Target="http://www.youtube.com/watch?v=NDq-LwjC1l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lencoe.com/sites/common_assets/advanced_placement/chemistry_chang9e/animations/chang_2e/rutherfords_experiment.swf" TargetMode="External"/><Relationship Id="rId20" Type="http://schemas.openxmlformats.org/officeDocument/2006/relationships/hyperlink" Target="https://www.youtube.com/watch?v=PVL24HAesnc&amp;list=PL8dPuuaLjXtPHzzYuWy6fYEaX9mQQ8oGr&amp;index=23" TargetMode="External"/><Relationship Id="rId29" Type="http://schemas.openxmlformats.org/officeDocument/2006/relationships/hyperlink" Target="http://ciesc.k12.in.us/chemblast/pages/ethanol.html" TargetMode="External"/><Relationship Id="rId41" Type="http://schemas.openxmlformats.org/officeDocument/2006/relationships/hyperlink" Target="https://www.youtube.com/watch?v=IIu16dy3ThI&amp;list=PL8dPuuaLjXtPHzzYuWy6fYEaX9mQQ8oGr&amp;index=9" TargetMode="External"/><Relationship Id="rId54" Type="http://schemas.openxmlformats.org/officeDocument/2006/relationships/hyperlink" Target="https://www.youtube.com/watch?v=2-VCb9W3TIw&amp;spfreload=1" TargetMode="External"/><Relationship Id="rId62" Type="http://schemas.openxmlformats.org/officeDocument/2006/relationships/hyperlink" Target="http://www.youtube.com/watch?v=o1_D4FscM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2MhMsLn9B0" TargetMode="External"/><Relationship Id="rId24" Type="http://schemas.openxmlformats.org/officeDocument/2006/relationships/hyperlink" Target="http://www.bozemanscience.com/ap-chem-032-chemical-change-evidence" TargetMode="External"/><Relationship Id="rId32" Type="http://schemas.openxmlformats.org/officeDocument/2006/relationships/hyperlink" Target="http://www.youtube.com/watch?v=ZGZqa6iAR7o" TargetMode="External"/><Relationship Id="rId37" Type="http://schemas.openxmlformats.org/officeDocument/2006/relationships/hyperlink" Target="http://www.youtube.com/watch?v=KRlIaD-HM7k" TargetMode="External"/><Relationship Id="rId40" Type="http://schemas.openxmlformats.org/officeDocument/2006/relationships/hyperlink" Target="http://www.youtube.com/watch?v=AN4KifV12DA" TargetMode="External"/><Relationship Id="rId45" Type="http://schemas.openxmlformats.org/officeDocument/2006/relationships/hyperlink" Target="http://www.youtube.com/watch?v=jz4VT9zHLTU&amp;playnext=1&amp;list=PL0CA5F4E5236DB909" TargetMode="External"/><Relationship Id="rId53" Type="http://schemas.openxmlformats.org/officeDocument/2006/relationships/hyperlink" Target="https://www.youtube.com/watch?v=ZsY4WcQOrfk&amp;list=PL8dPuuaLjXtPHzzYuWy6fYEaX9mQQ8oGr&amp;index=20" TargetMode="External"/><Relationship Id="rId58" Type="http://schemas.openxmlformats.org/officeDocument/2006/relationships/hyperlink" Target="https://www.youtube.com/watch?v=D0ZyjpAin_Y&amp;index=12&amp;list=PLKEmXepzBsY9Zx4EHN27HHSQyvb4Xysb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zMh4q-2HjM" TargetMode="External"/><Relationship Id="rId23" Type="http://schemas.openxmlformats.org/officeDocument/2006/relationships/hyperlink" Target="https://phet.colorado.edu/en/simulation/balancing-chemical-equations" TargetMode="External"/><Relationship Id="rId28" Type="http://schemas.openxmlformats.org/officeDocument/2006/relationships/hyperlink" Target="https://www.youtube.com/watch?v=UL1jmJaUkaQ&amp;index=6&amp;list=PL8dPuuaLjXtPHzzYuWy6fYEaX9mQQ8oGr" TargetMode="External"/><Relationship Id="rId36" Type="http://schemas.openxmlformats.org/officeDocument/2006/relationships/hyperlink" Target="http://highered.mheducation.com/olcweb/cgi/pluginpop.cgi?it=swf::100%25::100%25::/sites/dl/free/0023654666/117354/Ideal_Nav.swf::Ideal%20Gas%20Law%20Simulation" TargetMode="External"/><Relationship Id="rId49" Type="http://schemas.openxmlformats.org/officeDocument/2006/relationships/hyperlink" Target="https://www.youtube.com/watch?v=xe-f4gokRBs" TargetMode="External"/><Relationship Id="rId57" Type="http://schemas.openxmlformats.org/officeDocument/2006/relationships/hyperlink" Target="https://www.youtube.com/watch?v=s0PzrJM_IO0" TargetMode="External"/><Relationship Id="rId61" Type="http://schemas.openxmlformats.org/officeDocument/2006/relationships/hyperlink" Target="http://www.youtube.com/watch?v=zVZXq64HSV4" TargetMode="External"/><Relationship Id="rId10" Type="http://schemas.openxmlformats.org/officeDocument/2006/relationships/hyperlink" Target="http://www.bozemanscience.com/scientific-method" TargetMode="External"/><Relationship Id="rId19" Type="http://schemas.openxmlformats.org/officeDocument/2006/relationships/hyperlink" Target="https://www.youtube.com/watch?v=b_SXwfHQ774" TargetMode="External"/><Relationship Id="rId31" Type="http://schemas.openxmlformats.org/officeDocument/2006/relationships/hyperlink" Target="http://www.bozemanscience.com/limiting-reactants-percent-yield" TargetMode="External"/><Relationship Id="rId44" Type="http://schemas.openxmlformats.org/officeDocument/2006/relationships/hyperlink" Target="http://ciesc.k12.in.us/chemblast/pages/dryicecylinder.html" TargetMode="External"/><Relationship Id="rId52" Type="http://schemas.openxmlformats.org/officeDocument/2006/relationships/hyperlink" Target="https://www.youtube.com/watch?v=SV7U4yAXL5I&amp;index=18&amp;list=PL8dPuuaLjXtPHzzYuWy6fYEaX9mQQ8oGr" TargetMode="External"/><Relationship Id="rId60" Type="http://schemas.openxmlformats.org/officeDocument/2006/relationships/hyperlink" Target="http://www.youtube.com/watch?v=LMIbJ-B92H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zemanscience.com/properties-of-matter" TargetMode="External"/><Relationship Id="rId14" Type="http://schemas.openxmlformats.org/officeDocument/2006/relationships/hyperlink" Target="https://www.youtube.com/watch?v=FSyAehMdpyI&amp;list=PL8dPuuaLjXtPHzzYuWy6fYEaX9mQQ8oGr&amp;index=1" TargetMode="External"/><Relationship Id="rId22" Type="http://schemas.openxmlformats.org/officeDocument/2006/relationships/hyperlink" Target="http://www.youtube.com/watch?v=S8QsLUO_tgQ" TargetMode="External"/><Relationship Id="rId27" Type="http://schemas.openxmlformats.org/officeDocument/2006/relationships/hyperlink" Target="http://www.youtube.com/watch?v=AS8TDpFP0OQ" TargetMode="External"/><Relationship Id="rId30" Type="http://schemas.openxmlformats.org/officeDocument/2006/relationships/hyperlink" Target="https://www.youtube.com/watch?v=w6cMmk8LZgQ" TargetMode="External"/><Relationship Id="rId35" Type="http://schemas.openxmlformats.org/officeDocument/2006/relationships/hyperlink" Target="https://www.youtube.com/watch?v=M_eScIAl8Dg&amp;index=2&amp;list=PL77ECE976316E5992" TargetMode="External"/><Relationship Id="rId43" Type="http://schemas.openxmlformats.org/officeDocument/2006/relationships/hyperlink" Target="http://www.youtube.com/watch?v=vg5FUNIrW3o" TargetMode="External"/><Relationship Id="rId48" Type="http://schemas.openxmlformats.org/officeDocument/2006/relationships/hyperlink" Target="http://glencoe.mheducation.com/olcweb/cgi/pluginpop.cgi?it=swf::800::600::/sites/dl/free/0035715985/117354/Titration_Nav.swf::Titration%20Simulation" TargetMode="External"/><Relationship Id="rId56" Type="http://schemas.openxmlformats.org/officeDocument/2006/relationships/hyperlink" Target="https://www.youtube.com/watch?v=p1eG2y2mn54" TargetMode="External"/><Relationship Id="rId64" Type="http://schemas.openxmlformats.org/officeDocument/2006/relationships/footer" Target="footer1.xml"/><Relationship Id="rId8" Type="http://schemas.openxmlformats.org/officeDocument/2006/relationships/hyperlink" Target="https://www.youtube.com/watch?v=pmwnNW_V6UU" TargetMode="External"/><Relationship Id="rId51" Type="http://schemas.openxmlformats.org/officeDocument/2006/relationships/hyperlink" Target="https://www.youtube.com/watch?v=JuWtBR-rDQk&amp;list=PL8dPuuaLjXtPHzzYuWy6fYEaX9mQQ8oGr&amp;index=19" TargetMode="External"/><Relationship Id="rId3" Type="http://schemas.openxmlformats.org/officeDocument/2006/relationships/styles" Target="styles.xml"/><Relationship Id="rId12" Type="http://schemas.openxmlformats.org/officeDocument/2006/relationships/hyperlink" Target="http://www.bozemanscience.com/significant-digits" TargetMode="External"/><Relationship Id="rId17" Type="http://schemas.openxmlformats.org/officeDocument/2006/relationships/hyperlink" Target="http://www.bozemanscience.com/chemical-bonds-covalent-vs-ionic" TargetMode="External"/><Relationship Id="rId25" Type="http://schemas.openxmlformats.org/officeDocument/2006/relationships/hyperlink" Target="http://www.ciesc.k12.in.us/chemblast/index.html" TargetMode="External"/><Relationship Id="rId33" Type="http://schemas.openxmlformats.org/officeDocument/2006/relationships/hyperlink" Target="https://phet.colorado.edu/en/simulation/states-of-matter-basics" TargetMode="External"/><Relationship Id="rId38" Type="http://schemas.openxmlformats.org/officeDocument/2006/relationships/hyperlink" Target="https://www.youtube.com/watch?v=lQ6FBA1HM3s&amp;index=10&amp;list=PL8dPuuaLjXtPHzzYuWy6fYEaX9mQQ8oGr" TargetMode="External"/><Relationship Id="rId46" Type="http://schemas.openxmlformats.org/officeDocument/2006/relationships/hyperlink" Target="http://www.youtube.com/watch?v=kW-Zk4zABzw" TargetMode="External"/><Relationship Id="rId59" Type="http://schemas.openxmlformats.org/officeDocument/2006/relationships/hyperlink" Target="http://www.youtube.com/watch?v=OttRV5ykP7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e.in.gov/sites/default/files/standards/science/2010-Science-Chemistry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452A-E4A0-43F6-B82B-94DA1825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18</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Greensburg Community School Corporation</Company>
  <LinksUpToDate>false</LinksUpToDate>
  <CharactersWithSpaces>42385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Heppner, Sarah</dc:creator>
  <cp:lastModifiedBy>Davis, Troy</cp:lastModifiedBy>
  <cp:revision>43</cp:revision>
  <dcterms:created xsi:type="dcterms:W3CDTF">2014-11-13T12:39:00Z</dcterms:created>
  <dcterms:modified xsi:type="dcterms:W3CDTF">2015-05-25T00:39:00Z</dcterms:modified>
</cp:coreProperties>
</file>